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8A65B8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199E7CD" w14:textId="77777777" w:rsidR="000017E7" w:rsidRPr="008A65B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8A65B8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8A65B8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8A65B8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8A65B8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8A65B8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8A65B8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8A65B8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8A65B8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8A65B8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8A65B8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8A65B8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8A65B8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8A65B8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8A65B8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8A65B8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8A65B8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8A65B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8A65B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8A65B8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8A65B8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8A65B8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53B0B326" w:rsidR="000017E7" w:rsidRPr="008A65B8" w:rsidRDefault="004A0EC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b/>
                <w:sz w:val="18"/>
                <w:szCs w:val="18"/>
              </w:rPr>
              <w:t>ISTORIA ADMINISTRAŢIEI PUBLICE</w:t>
            </w:r>
          </w:p>
        </w:tc>
      </w:tr>
      <w:tr w:rsidR="004A0EC5" w:rsidRPr="008A65B8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4A0EC5" w:rsidRPr="008A65B8" w:rsidRDefault="004A0EC5" w:rsidP="004A0EC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5FD0EECE" w:rsidR="004A0EC5" w:rsidRPr="008A65B8" w:rsidRDefault="004A0EC5" w:rsidP="004A0E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4A0EC5" w:rsidRPr="008A65B8" w:rsidRDefault="004A0EC5" w:rsidP="004A0EC5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64040F56" w:rsidR="004A0EC5" w:rsidRPr="008A65B8" w:rsidRDefault="004A0EC5" w:rsidP="004A0E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3" w:type="dxa"/>
          </w:tcPr>
          <w:p w14:paraId="6434390F" w14:textId="77777777" w:rsidR="004A0EC5" w:rsidRPr="008A65B8" w:rsidRDefault="004A0EC5" w:rsidP="004A0EC5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52EE3659" w:rsidR="004A0EC5" w:rsidRPr="008A65B8" w:rsidRDefault="004A0EC5" w:rsidP="004A0E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Examen</w:t>
            </w:r>
          </w:p>
        </w:tc>
      </w:tr>
      <w:tr w:rsidR="004A0EC5" w:rsidRPr="008A65B8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4A0EC5" w:rsidRPr="008A65B8" w:rsidRDefault="004A0EC5" w:rsidP="004A0EC5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8A65B8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4A0EC5" w:rsidRPr="008A65B8" w:rsidRDefault="004A0EC5" w:rsidP="004A0EC5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4A0EC5" w:rsidRPr="008A65B8" w:rsidRDefault="004A0EC5" w:rsidP="004A0EC5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3C8BA36A" w:rsidR="004A0EC5" w:rsidRPr="008A65B8" w:rsidRDefault="004A0EC5" w:rsidP="004A0E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D</w:t>
            </w:r>
            <w:r w:rsidR="00D20BE9">
              <w:rPr>
                <w:sz w:val="18"/>
                <w:szCs w:val="18"/>
                <w:lang w:val="ro-RO"/>
              </w:rPr>
              <w:t>F</w:t>
            </w:r>
          </w:p>
        </w:tc>
      </w:tr>
      <w:tr w:rsidR="004A0EC5" w:rsidRPr="008A65B8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4A0EC5" w:rsidRPr="008A65B8" w:rsidRDefault="004A0EC5" w:rsidP="004A0EC5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4A0EC5" w:rsidRPr="008A65B8" w:rsidRDefault="004A0EC5" w:rsidP="004A0EC5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4A0EC5" w:rsidRPr="008A65B8" w:rsidRDefault="004A0EC5" w:rsidP="004A0EC5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DOB – obligatorie, DOP – opțională, DFA - facultativă</w:t>
            </w:r>
          </w:p>
        </w:tc>
        <w:tc>
          <w:tcPr>
            <w:tcW w:w="1265" w:type="dxa"/>
          </w:tcPr>
          <w:p w14:paraId="070AAA79" w14:textId="20D1FC9E" w:rsidR="004A0EC5" w:rsidRPr="008A65B8" w:rsidRDefault="004A0EC5" w:rsidP="004A0EC5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8A65B8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8A65B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8A65B8">
        <w:rPr>
          <w:b/>
          <w:w w:val="105"/>
          <w:sz w:val="18"/>
          <w:szCs w:val="18"/>
          <w:lang w:val="ro-RO"/>
        </w:rPr>
        <w:t xml:space="preserve">Timpul total estimat </w:t>
      </w:r>
      <w:r w:rsidRPr="008A65B8">
        <w:rPr>
          <w:w w:val="105"/>
          <w:sz w:val="18"/>
          <w:szCs w:val="18"/>
          <w:lang w:val="ro-RO"/>
        </w:rPr>
        <w:t>(ore alocate activităților</w:t>
      </w:r>
      <w:r w:rsidRPr="008A65B8">
        <w:rPr>
          <w:spacing w:val="2"/>
          <w:w w:val="105"/>
          <w:sz w:val="18"/>
          <w:szCs w:val="18"/>
          <w:lang w:val="ro-RO"/>
        </w:rPr>
        <w:t xml:space="preserve"> </w:t>
      </w:r>
      <w:r w:rsidRPr="008A65B8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8A65B8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8A65B8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32D4EBAD" w:rsidR="000017E7" w:rsidRPr="008A65B8" w:rsidRDefault="004A0EC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8A65B8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2D62211E" w:rsidR="000017E7" w:rsidRPr="008A65B8" w:rsidRDefault="004A0EC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8A65B8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289D4A80" w:rsidR="000017E7" w:rsidRPr="008A65B8" w:rsidRDefault="004A0EC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8A65B8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8A65B8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8A65B8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8A65B8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8A65B8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8A65B8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8A65B8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8A65B8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6D6A5BAB" w:rsidR="000017E7" w:rsidRPr="008A65B8" w:rsidRDefault="004A0EC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8A65B8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022827CE" w:rsidR="000017E7" w:rsidRPr="008A65B8" w:rsidRDefault="004A0EC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8A65B8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5E6F3451" w:rsidR="000017E7" w:rsidRPr="008A65B8" w:rsidRDefault="004A0EC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8A65B8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8A65B8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8A65B8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8A65B8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8A65B8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8A65B8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8A65B8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8A65B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8A65B8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8A65B8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8A65B8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4107264E" w:rsidR="000017E7" w:rsidRPr="008A65B8" w:rsidRDefault="004A0EC5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81</w:t>
            </w:r>
          </w:p>
        </w:tc>
      </w:tr>
      <w:tr w:rsidR="000017E7" w:rsidRPr="008A65B8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8A65B8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0D9FF099" w:rsidR="000017E7" w:rsidRPr="008A65B8" w:rsidRDefault="008A65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8A65B8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8A65B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00F43CAC" w:rsidR="000017E7" w:rsidRPr="008A65B8" w:rsidRDefault="004A0EC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8A65B8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8A65B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8A65B8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8A65B8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8A65B8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8A65B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29641E89" w:rsidR="000017E7" w:rsidRPr="008A65B8" w:rsidRDefault="004A0EC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83</w:t>
            </w:r>
          </w:p>
        </w:tc>
      </w:tr>
      <w:tr w:rsidR="000017E7" w:rsidRPr="008A65B8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8A65B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466A1093" w:rsidR="000017E7" w:rsidRPr="008A65B8" w:rsidRDefault="004A0EC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125</w:t>
            </w:r>
          </w:p>
        </w:tc>
      </w:tr>
      <w:tr w:rsidR="000017E7" w:rsidRPr="008A65B8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8A65B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6B36EDDA" w:rsidR="000017E7" w:rsidRPr="008A65B8" w:rsidRDefault="004A0EC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724F16EC" w14:textId="77777777" w:rsidR="000017E7" w:rsidRPr="008A65B8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8A65B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8A65B8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8A65B8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8A65B8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FA09CB4" w14:textId="6F13C1B2" w:rsidR="000017E7" w:rsidRPr="008A65B8" w:rsidRDefault="004A0EC5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CP7. Analizează legislația</w:t>
            </w:r>
          </w:p>
          <w:p w14:paraId="329EC7A2" w14:textId="63FACC1D" w:rsidR="004A0EC5" w:rsidRPr="008A65B8" w:rsidRDefault="004A0EC5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CP8. Analizează nevoile comunității</w:t>
            </w:r>
          </w:p>
          <w:p w14:paraId="6A6B0FA7" w14:textId="27755784" w:rsidR="004A0EC5" w:rsidRPr="008A65B8" w:rsidRDefault="004A0EC5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CP9. Gestionează sisteme administrative</w:t>
            </w:r>
          </w:p>
        </w:tc>
      </w:tr>
      <w:tr w:rsidR="000017E7" w:rsidRPr="008A65B8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8A65B8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07AF6A18" w14:textId="5BAB3AC5" w:rsidR="000017E7" w:rsidRPr="008A65B8" w:rsidRDefault="004A0EC5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CT1. Respectă angajamente</w:t>
            </w:r>
          </w:p>
          <w:p w14:paraId="46A18C43" w14:textId="52FA6CE9" w:rsidR="004A0EC5" w:rsidRPr="008A65B8" w:rsidRDefault="004A0EC5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CT3. Organizează informații, obiecte și resurse</w:t>
            </w:r>
          </w:p>
        </w:tc>
      </w:tr>
    </w:tbl>
    <w:p w14:paraId="080D3841" w14:textId="77777777" w:rsidR="000017E7" w:rsidRPr="008A65B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8A65B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8A65B8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8A65B8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8A65B8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8A65B8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8A65B8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8A65B8" w14:paraId="2BBC8A4A" w14:textId="77777777" w:rsidTr="008A65B8">
        <w:tc>
          <w:tcPr>
            <w:tcW w:w="3123" w:type="dxa"/>
          </w:tcPr>
          <w:p w14:paraId="7A62E670" w14:textId="16139BD0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descrie conceptele fundamentale de organizare administrativă și funcționare a instituțiilor publice și private.</w:t>
            </w:r>
          </w:p>
          <w:p w14:paraId="3F2F40F0" w14:textId="7B9AC61B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 principiile de bază ale managementului public și ale proceselor decizionale din administrație.</w:t>
            </w:r>
          </w:p>
          <w:p w14:paraId="12DB008C" w14:textId="03862D95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enumeră diferențele structurale și funcționale dintre instituțiile publice și cele non-guvernamentale/private.</w:t>
            </w:r>
          </w:p>
          <w:p w14:paraId="76B0A7AA" w14:textId="129093EE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explică terminologia specifică domeniului administrației publice și a</w:t>
            </w:r>
          </w:p>
          <w:p w14:paraId="721D166C" w14:textId="77777777" w:rsidR="004A0EC5" w:rsidRPr="008A65B8" w:rsidRDefault="004A0EC5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relațiilor interinstituționale.</w:t>
            </w:r>
          </w:p>
          <w:p w14:paraId="5284D677" w14:textId="1F6692D2" w:rsidR="000017E7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clasifică sistemul de reglementări legislative care guvernează funcționarea structurilor administrative</w:t>
            </w:r>
          </w:p>
        </w:tc>
        <w:tc>
          <w:tcPr>
            <w:tcW w:w="2552" w:type="dxa"/>
          </w:tcPr>
          <w:p w14:paraId="421830A8" w14:textId="5A1818C9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corect principiile de organizare administrativă pentru aplicarea lor în practică.</w:t>
            </w:r>
          </w:p>
          <w:p w14:paraId="350F6EEE" w14:textId="4A172FC4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 și prezintă rapoarte privind structura și funcționarea instituțiilor administrative.</w:t>
            </w:r>
          </w:p>
          <w:p w14:paraId="2C1F6865" w14:textId="17BF5F4F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 toate cunoștințele teoretice necesare în rezolvarea problemelor legate de organizarea și funcționarea instituțiilor.</w:t>
            </w:r>
          </w:p>
          <w:p w14:paraId="4BF4AC8E" w14:textId="6AA41D90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adaptează metodele de lucru la nevoile specifice ale instituțiilor publice, private și non-guvernamentale.</w:t>
            </w:r>
          </w:p>
          <w:p w14:paraId="4D246F9E" w14:textId="1F50E99C" w:rsidR="000017E7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integrează eficient informațiile privind organizarea administrativă în procesul de luare a deciziilor.</w:t>
            </w:r>
          </w:p>
        </w:tc>
        <w:tc>
          <w:tcPr>
            <w:tcW w:w="3959" w:type="dxa"/>
          </w:tcPr>
          <w:p w14:paraId="43C8BCED" w14:textId="7122C28E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respectarea standardelor profesionale și a normelor etice în procesul de aplicare a cunoștințelor administrative.</w:t>
            </w:r>
          </w:p>
          <w:p w14:paraId="0704A260" w14:textId="44912377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responsabilitate în realizarea sarcinilor administrative, în contextul colaborării instituționale.</w:t>
            </w:r>
          </w:p>
          <w:p w14:paraId="57D5E662" w14:textId="1A06943A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autonomie în gestionarea activităților legate de organizarea și funcționarea structurilor administrative.</w:t>
            </w:r>
          </w:p>
          <w:p w14:paraId="43F42F91" w14:textId="568EE4A0" w:rsidR="004A0EC5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deschidere și atitudine proactivă în identificarea și aplicarea soluțiilor organizaționale optime.</w:t>
            </w:r>
          </w:p>
          <w:p w14:paraId="09DAD8D1" w14:textId="7E1EEF45" w:rsidR="000017E7" w:rsidRPr="008A65B8" w:rsidRDefault="00BB0800" w:rsidP="00BB0800">
            <w:pPr>
              <w:pStyle w:val="Default"/>
              <w:ind w:lef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4A0EC5"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deschidere colaborativă în lucrul cu diverse echipe profesionale pentru a asigura buna funcționare a instituțiilor</w:t>
            </w:r>
          </w:p>
        </w:tc>
      </w:tr>
    </w:tbl>
    <w:p w14:paraId="7B1213D8" w14:textId="77777777" w:rsidR="000017E7" w:rsidRPr="008A65B8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8A65B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8A65B8">
        <w:rPr>
          <w:b/>
          <w:w w:val="105"/>
          <w:sz w:val="18"/>
          <w:szCs w:val="18"/>
          <w:lang w:val="ro-RO"/>
        </w:rPr>
        <w:t xml:space="preserve">Obiectivele disciplinei </w:t>
      </w:r>
      <w:r w:rsidRPr="008A65B8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8A65B8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8A65B8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37FACC7E" w14:textId="77777777" w:rsidR="004A0EC5" w:rsidRPr="008A65B8" w:rsidRDefault="004A0EC5" w:rsidP="008A65B8">
            <w:pPr>
              <w:ind w:left="57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Transmiterea de </w:t>
            </w:r>
            <w:proofErr w:type="spellStart"/>
            <w:r w:rsidRPr="008A65B8">
              <w:rPr>
                <w:sz w:val="18"/>
                <w:szCs w:val="18"/>
              </w:rPr>
              <w:t>informații</w:t>
            </w:r>
            <w:proofErr w:type="spellEnd"/>
            <w:r w:rsidRPr="008A65B8">
              <w:rPr>
                <w:sz w:val="18"/>
                <w:szCs w:val="18"/>
              </w:rPr>
              <w:t xml:space="preserve"> cu </w:t>
            </w:r>
            <w:proofErr w:type="spellStart"/>
            <w:r w:rsidRPr="008A65B8">
              <w:rPr>
                <w:sz w:val="18"/>
                <w:szCs w:val="18"/>
              </w:rPr>
              <w:t>privire</w:t>
            </w:r>
            <w:proofErr w:type="spellEnd"/>
            <w:r w:rsidRPr="008A65B8">
              <w:rPr>
                <w:sz w:val="18"/>
                <w:szCs w:val="18"/>
              </w:rPr>
              <w:t xml:space="preserve"> la </w:t>
            </w:r>
            <w:proofErr w:type="spellStart"/>
            <w:r w:rsidRPr="008A65B8">
              <w:rPr>
                <w:sz w:val="18"/>
                <w:szCs w:val="18"/>
              </w:rPr>
              <w:t>evoluţia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instituţiilor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statului</w:t>
            </w:r>
            <w:proofErr w:type="spellEnd"/>
            <w:r w:rsidRPr="008A65B8">
              <w:rPr>
                <w:sz w:val="18"/>
                <w:szCs w:val="18"/>
              </w:rPr>
              <w:t xml:space="preserve"> de-a </w:t>
            </w:r>
            <w:proofErr w:type="spellStart"/>
            <w:r w:rsidRPr="008A65B8">
              <w:rPr>
                <w:sz w:val="18"/>
                <w:szCs w:val="18"/>
              </w:rPr>
              <w:t>lungul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timpului</w:t>
            </w:r>
            <w:proofErr w:type="spellEnd"/>
            <w:r w:rsidRPr="008A65B8">
              <w:rPr>
                <w:sz w:val="18"/>
                <w:szCs w:val="18"/>
              </w:rPr>
              <w:t xml:space="preserve">, precum </w:t>
            </w:r>
            <w:proofErr w:type="spellStart"/>
            <w:r w:rsidRPr="008A65B8">
              <w:rPr>
                <w:sz w:val="18"/>
                <w:szCs w:val="18"/>
              </w:rPr>
              <w:t>şi</w:t>
            </w:r>
            <w:proofErr w:type="spellEnd"/>
            <w:r w:rsidRPr="008A65B8">
              <w:rPr>
                <w:sz w:val="18"/>
                <w:szCs w:val="18"/>
              </w:rPr>
              <w:t xml:space="preserve"> a </w:t>
            </w:r>
            <w:proofErr w:type="spellStart"/>
            <w:r w:rsidRPr="008A65B8">
              <w:rPr>
                <w:sz w:val="18"/>
                <w:szCs w:val="18"/>
              </w:rPr>
              <w:t>modului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care </w:t>
            </w:r>
            <w:proofErr w:type="spellStart"/>
            <w:r w:rsidRPr="008A65B8">
              <w:rPr>
                <w:sz w:val="18"/>
                <w:szCs w:val="18"/>
              </w:rPr>
              <w:t>autorităţile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statale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şi</w:t>
            </w:r>
            <w:proofErr w:type="spellEnd"/>
            <w:r w:rsidRPr="008A65B8">
              <w:rPr>
                <w:sz w:val="18"/>
                <w:szCs w:val="18"/>
              </w:rPr>
              <w:t xml:space="preserve">-au </w:t>
            </w:r>
            <w:proofErr w:type="spellStart"/>
            <w:r w:rsidRPr="008A65B8">
              <w:rPr>
                <w:sz w:val="18"/>
                <w:szCs w:val="18"/>
              </w:rPr>
              <w:t>exercitat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atribuţiile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specifice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fiecărei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etape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istorice</w:t>
            </w:r>
            <w:proofErr w:type="spellEnd"/>
            <w:r w:rsidRPr="008A65B8">
              <w:rPr>
                <w:sz w:val="18"/>
                <w:szCs w:val="18"/>
              </w:rPr>
              <w:t>.</w:t>
            </w:r>
          </w:p>
          <w:p w14:paraId="281EB434" w14:textId="2B83D404" w:rsidR="000017E7" w:rsidRPr="008A65B8" w:rsidRDefault="004A0EC5" w:rsidP="008A65B8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sz w:val="18"/>
                <w:szCs w:val="18"/>
              </w:rPr>
              <w:t>Considerentele</w:t>
            </w:r>
            <w:proofErr w:type="spellEnd"/>
            <w:r w:rsidRPr="008A65B8">
              <w:rPr>
                <w:sz w:val="18"/>
                <w:szCs w:val="18"/>
              </w:rPr>
              <w:t xml:space="preserve"> sus </w:t>
            </w:r>
            <w:proofErr w:type="spellStart"/>
            <w:r w:rsidRPr="008A65B8">
              <w:rPr>
                <w:sz w:val="18"/>
                <w:szCs w:val="18"/>
              </w:rPr>
              <w:t>amintite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pledează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pentru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gramStart"/>
            <w:r w:rsidRPr="008A65B8">
              <w:rPr>
                <w:sz w:val="18"/>
                <w:szCs w:val="18"/>
              </w:rPr>
              <w:t>a</w:t>
            </w:r>
            <w:proofErr w:type="gram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asigura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acestui</w:t>
            </w:r>
            <w:proofErr w:type="spellEnd"/>
            <w:r w:rsidRPr="008A65B8">
              <w:rPr>
                <w:sz w:val="18"/>
                <w:szCs w:val="18"/>
              </w:rPr>
              <w:t xml:space="preserve"> curs o </w:t>
            </w:r>
            <w:proofErr w:type="spellStart"/>
            <w:r w:rsidRPr="008A65B8">
              <w:rPr>
                <w:sz w:val="18"/>
                <w:szCs w:val="18"/>
              </w:rPr>
              <w:t>derulare</w:t>
            </w:r>
            <w:proofErr w:type="spellEnd"/>
            <w:r w:rsidRPr="008A65B8">
              <w:rPr>
                <w:sz w:val="18"/>
                <w:szCs w:val="18"/>
              </w:rPr>
              <w:t xml:space="preserve"> bine </w:t>
            </w:r>
            <w:proofErr w:type="spellStart"/>
            <w:r w:rsidRPr="008A65B8">
              <w:rPr>
                <w:sz w:val="18"/>
                <w:szCs w:val="18"/>
              </w:rPr>
              <w:t>sistematizată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şi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coerentă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prin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reliefarea</w:t>
            </w:r>
            <w:proofErr w:type="spellEnd"/>
            <w:r w:rsidRPr="008A65B8">
              <w:rPr>
                <w:sz w:val="18"/>
                <w:szCs w:val="18"/>
              </w:rPr>
              <w:t xml:space="preserve"> cu </w:t>
            </w:r>
            <w:proofErr w:type="spellStart"/>
            <w:r w:rsidRPr="008A65B8">
              <w:rPr>
                <w:sz w:val="18"/>
                <w:szCs w:val="18"/>
              </w:rPr>
              <w:t>pregnanţă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gramStart"/>
            <w:r w:rsidRPr="008A65B8">
              <w:rPr>
                <w:sz w:val="18"/>
                <w:szCs w:val="18"/>
              </w:rPr>
              <w:t>a</w:t>
            </w:r>
            <w:proofErr w:type="gram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instituţiilor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publice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evoluţia</w:t>
            </w:r>
            <w:proofErr w:type="spellEnd"/>
            <w:r w:rsidRPr="008A65B8">
              <w:rPr>
                <w:sz w:val="18"/>
                <w:szCs w:val="18"/>
              </w:rPr>
              <w:t xml:space="preserve"> lor </w:t>
            </w:r>
            <w:proofErr w:type="spellStart"/>
            <w:r w:rsidRPr="008A65B8">
              <w:rPr>
                <w:sz w:val="18"/>
                <w:szCs w:val="18"/>
              </w:rPr>
              <w:t>istorică</w:t>
            </w:r>
            <w:proofErr w:type="spellEnd"/>
            <w:r w:rsidRPr="008A65B8">
              <w:rPr>
                <w:sz w:val="18"/>
                <w:szCs w:val="18"/>
              </w:rPr>
              <w:t>. (CP7; CP8; CP9; CT1; CT3)</w:t>
            </w:r>
          </w:p>
        </w:tc>
      </w:tr>
    </w:tbl>
    <w:p w14:paraId="7525CBF6" w14:textId="77777777" w:rsidR="000017E7" w:rsidRPr="008A65B8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8A65B8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8A65B8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8A65B8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8A65B8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8A65B8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8A65B8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8A65B8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4A0EC5" w:rsidRPr="008A65B8" w14:paraId="1633C4A2" w14:textId="77777777" w:rsidTr="000A2032">
        <w:trPr>
          <w:trHeight w:val="228"/>
        </w:trPr>
        <w:tc>
          <w:tcPr>
            <w:tcW w:w="4957" w:type="dxa"/>
            <w:vAlign w:val="center"/>
          </w:tcPr>
          <w:p w14:paraId="6177B35B" w14:textId="77777777" w:rsidR="004A0EC5" w:rsidRPr="008A65B8" w:rsidRDefault="004A0EC5" w:rsidP="008A65B8">
            <w:pP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b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I. </w:t>
            </w:r>
            <w:r w:rsidRPr="008A65B8">
              <w:rPr>
                <w:b/>
                <w:color w:val="000000"/>
                <w:sz w:val="18"/>
                <w:szCs w:val="18"/>
              </w:rPr>
              <w:t>CURS INTRODUCTIV</w:t>
            </w:r>
            <w:r w:rsidRPr="008A65B8">
              <w:rPr>
                <w:color w:val="000000"/>
                <w:sz w:val="18"/>
                <w:szCs w:val="18"/>
              </w:rPr>
              <w:t xml:space="preserve"> </w:t>
            </w:r>
          </w:p>
          <w:p w14:paraId="4539AB30" w14:textId="48289F79" w:rsidR="004A0EC5" w:rsidRPr="008A65B8" w:rsidRDefault="004A0EC5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Prezentarea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obiectivelor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cursului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tematicii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disciplinei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bibliografiei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modului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parcurs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celui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finală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, precum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realizarea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altor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clarificări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necesare</w:t>
            </w:r>
            <w:proofErr w:type="spellEnd"/>
          </w:p>
        </w:tc>
        <w:tc>
          <w:tcPr>
            <w:tcW w:w="752" w:type="dxa"/>
            <w:vAlign w:val="center"/>
          </w:tcPr>
          <w:p w14:paraId="50692960" w14:textId="597AB0A2" w:rsidR="004A0EC5" w:rsidRPr="008A65B8" w:rsidRDefault="004A0EC5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  <w:vAlign w:val="center"/>
          </w:tcPr>
          <w:p w14:paraId="52D72239" w14:textId="77777777" w:rsidR="004A0EC5" w:rsidRPr="008A65B8" w:rsidRDefault="004A0EC5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introductivă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(Icebreaking)</w:t>
            </w:r>
          </w:p>
          <w:p w14:paraId="6D653904" w14:textId="2248C9B6" w:rsidR="004A0EC5" w:rsidRPr="008A65B8" w:rsidRDefault="004A0EC5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monolog/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clasică</w:t>
            </w:r>
            <w:proofErr w:type="spellEnd"/>
          </w:p>
        </w:tc>
        <w:tc>
          <w:tcPr>
            <w:tcW w:w="2053" w:type="dxa"/>
          </w:tcPr>
          <w:p w14:paraId="5F4932EE" w14:textId="77777777" w:rsidR="004A0EC5" w:rsidRPr="008A65B8" w:rsidRDefault="004A0EC5" w:rsidP="004A0EC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4A0EC5" w:rsidRPr="008A65B8" w14:paraId="2B94C069" w14:textId="77777777" w:rsidTr="00230B37">
        <w:trPr>
          <w:trHeight w:val="230"/>
        </w:trPr>
        <w:tc>
          <w:tcPr>
            <w:tcW w:w="4957" w:type="dxa"/>
            <w:vAlign w:val="center"/>
          </w:tcPr>
          <w:p w14:paraId="6E7AF373" w14:textId="77777777" w:rsidR="004A0EC5" w:rsidRPr="008A65B8" w:rsidRDefault="004A0EC5" w:rsidP="008A65B8">
            <w:pPr>
              <w:ind w:left="57" w:right="57"/>
              <w:jc w:val="both"/>
              <w:rPr>
                <w:sz w:val="18"/>
                <w:szCs w:val="18"/>
              </w:rPr>
            </w:pPr>
            <w:proofErr w:type="spellStart"/>
            <w:r w:rsidRPr="008A65B8">
              <w:rPr>
                <w:b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II. </w:t>
            </w:r>
            <w:proofErr w:type="spellStart"/>
            <w:r w:rsidRPr="008A65B8">
              <w:rPr>
                <w:b/>
                <w:sz w:val="18"/>
                <w:szCs w:val="18"/>
              </w:rPr>
              <w:t>Originile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geto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-dace ale </w:t>
            </w:r>
            <w:proofErr w:type="spellStart"/>
            <w:r w:rsidRPr="008A65B8">
              <w:rPr>
                <w:b/>
                <w:sz w:val="18"/>
                <w:szCs w:val="18"/>
              </w:rPr>
              <w:t>sistemului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administrativ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românesc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</w:p>
          <w:p w14:paraId="7DDA6707" w14:textId="77777777" w:rsidR="004A0EC5" w:rsidRPr="008A65B8" w:rsidRDefault="004A0EC5" w:rsidP="008A65B8">
            <w:pPr>
              <w:ind w:left="57" w:right="57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II.1 </w:t>
            </w:r>
            <w:proofErr w:type="spellStart"/>
            <w:r w:rsidRPr="008A65B8">
              <w:rPr>
                <w:sz w:val="18"/>
                <w:szCs w:val="18"/>
              </w:rPr>
              <w:t>Primele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elemente</w:t>
            </w:r>
            <w:proofErr w:type="spellEnd"/>
            <w:r w:rsidRPr="008A65B8">
              <w:rPr>
                <w:sz w:val="18"/>
                <w:szCs w:val="18"/>
              </w:rPr>
              <w:t xml:space="preserve"> cu </w:t>
            </w:r>
            <w:proofErr w:type="spellStart"/>
            <w:r w:rsidRPr="008A65B8">
              <w:rPr>
                <w:sz w:val="18"/>
                <w:szCs w:val="18"/>
              </w:rPr>
              <w:t>caracter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administrativ</w:t>
            </w:r>
            <w:proofErr w:type="spellEnd"/>
            <w:r w:rsidRPr="008A65B8">
              <w:rPr>
                <w:sz w:val="18"/>
                <w:szCs w:val="18"/>
              </w:rPr>
              <w:t xml:space="preserve"> pe </w:t>
            </w:r>
            <w:proofErr w:type="spellStart"/>
            <w:r w:rsidRPr="008A65B8">
              <w:rPr>
                <w:sz w:val="18"/>
                <w:szCs w:val="18"/>
              </w:rPr>
              <w:t>teritoriul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ţării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noastre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lumea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traco</w:t>
            </w:r>
            <w:proofErr w:type="spellEnd"/>
            <w:r w:rsidRPr="008A65B8">
              <w:rPr>
                <w:sz w:val="18"/>
                <w:szCs w:val="18"/>
              </w:rPr>
              <w:t xml:space="preserve"> – </w:t>
            </w:r>
            <w:proofErr w:type="spellStart"/>
            <w:r w:rsidRPr="008A65B8">
              <w:rPr>
                <w:sz w:val="18"/>
                <w:szCs w:val="18"/>
              </w:rPr>
              <w:t>geto</w:t>
            </w:r>
            <w:proofErr w:type="spellEnd"/>
            <w:r w:rsidRPr="008A65B8">
              <w:rPr>
                <w:sz w:val="18"/>
                <w:szCs w:val="18"/>
              </w:rPr>
              <w:t xml:space="preserve"> – </w:t>
            </w:r>
            <w:proofErr w:type="spellStart"/>
            <w:r w:rsidRPr="008A65B8">
              <w:rPr>
                <w:sz w:val="18"/>
                <w:szCs w:val="18"/>
              </w:rPr>
              <w:t>dacică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până</w:t>
            </w:r>
            <w:proofErr w:type="spellEnd"/>
            <w:r w:rsidRPr="008A65B8">
              <w:rPr>
                <w:sz w:val="18"/>
                <w:szCs w:val="18"/>
              </w:rPr>
              <w:t xml:space="preserve"> la </w:t>
            </w:r>
            <w:proofErr w:type="spellStart"/>
            <w:r w:rsidRPr="008A65B8">
              <w:rPr>
                <w:sz w:val="18"/>
                <w:szCs w:val="18"/>
              </w:rPr>
              <w:t>formarea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statului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</w:p>
          <w:p w14:paraId="3EAF793F" w14:textId="77777777" w:rsidR="004A0EC5" w:rsidRPr="008A65B8" w:rsidRDefault="004A0EC5" w:rsidP="008A65B8">
            <w:pPr>
              <w:ind w:left="57" w:right="57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II.2. </w:t>
            </w:r>
            <w:proofErr w:type="spellStart"/>
            <w:r w:rsidRPr="008A65B8">
              <w:rPr>
                <w:sz w:val="18"/>
                <w:szCs w:val="18"/>
              </w:rPr>
              <w:t>Elemente</w:t>
            </w:r>
            <w:proofErr w:type="spellEnd"/>
            <w:r w:rsidRPr="008A65B8">
              <w:rPr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sz w:val="18"/>
                <w:szCs w:val="18"/>
              </w:rPr>
              <w:t>drept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şi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administraţie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cadrul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coloniilor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greceşti</w:t>
            </w:r>
            <w:proofErr w:type="spellEnd"/>
            <w:r w:rsidRPr="008A65B8">
              <w:rPr>
                <w:sz w:val="18"/>
                <w:szCs w:val="18"/>
              </w:rPr>
              <w:t xml:space="preserve"> din Dobrogea. </w:t>
            </w:r>
          </w:p>
          <w:p w14:paraId="5B0B2B1B" w14:textId="090D6EE8" w:rsidR="004A0EC5" w:rsidRPr="008A65B8" w:rsidRDefault="004A0EC5" w:rsidP="008A65B8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II.</w:t>
            </w:r>
            <w:proofErr w:type="gramStart"/>
            <w:r w:rsidRPr="008A65B8">
              <w:rPr>
                <w:sz w:val="18"/>
                <w:szCs w:val="18"/>
              </w:rPr>
              <w:t>3.Elemente</w:t>
            </w:r>
            <w:proofErr w:type="gramEnd"/>
            <w:r w:rsidRPr="008A65B8">
              <w:rPr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sz w:val="18"/>
                <w:szCs w:val="18"/>
              </w:rPr>
              <w:t>drept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şi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administraţie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cadrul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statului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dac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centralizat</w:t>
            </w:r>
            <w:proofErr w:type="spellEnd"/>
            <w:r w:rsidRPr="008A65B8">
              <w:rPr>
                <w:sz w:val="18"/>
                <w:szCs w:val="18"/>
              </w:rPr>
              <w:t xml:space="preserve"> din </w:t>
            </w:r>
            <w:proofErr w:type="spellStart"/>
            <w:r w:rsidRPr="008A65B8">
              <w:rPr>
                <w:sz w:val="18"/>
                <w:szCs w:val="18"/>
              </w:rPr>
              <w:t>timpul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lui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Burebista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până</w:t>
            </w:r>
            <w:proofErr w:type="spellEnd"/>
            <w:r w:rsidRPr="008A65B8">
              <w:rPr>
                <w:sz w:val="18"/>
                <w:szCs w:val="18"/>
              </w:rPr>
              <w:t xml:space="preserve"> la </w:t>
            </w:r>
            <w:proofErr w:type="spellStart"/>
            <w:r w:rsidRPr="008A65B8">
              <w:rPr>
                <w:sz w:val="18"/>
                <w:szCs w:val="18"/>
              </w:rPr>
              <w:t>sfârşitul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domniei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lui</w:t>
            </w:r>
            <w:proofErr w:type="spellEnd"/>
            <w:r w:rsidRPr="008A65B8">
              <w:rPr>
                <w:sz w:val="18"/>
                <w:szCs w:val="18"/>
              </w:rPr>
              <w:t xml:space="preserve"> Decebal. </w:t>
            </w:r>
          </w:p>
        </w:tc>
        <w:tc>
          <w:tcPr>
            <w:tcW w:w="752" w:type="dxa"/>
            <w:vAlign w:val="center"/>
          </w:tcPr>
          <w:p w14:paraId="568183BF" w14:textId="4905BA86" w:rsidR="004A0EC5" w:rsidRPr="008A65B8" w:rsidRDefault="004A0EC5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4h</w:t>
            </w:r>
          </w:p>
        </w:tc>
        <w:tc>
          <w:tcPr>
            <w:tcW w:w="1872" w:type="dxa"/>
            <w:vAlign w:val="center"/>
          </w:tcPr>
          <w:p w14:paraId="7BD1786C" w14:textId="77777777" w:rsidR="004A0EC5" w:rsidRPr="008A65B8" w:rsidRDefault="004A0EC5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41A82787" w14:textId="2E05CDF5" w:rsidR="004A0EC5" w:rsidRPr="008A65B8" w:rsidRDefault="004A0EC5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dezbatere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53" w:type="dxa"/>
          </w:tcPr>
          <w:p w14:paraId="6B014A85" w14:textId="77777777" w:rsidR="004A0EC5" w:rsidRPr="008A65B8" w:rsidRDefault="004A0EC5" w:rsidP="004A0EC5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30C95B1F" w14:textId="77777777" w:rsidTr="00654B35">
        <w:trPr>
          <w:trHeight w:val="228"/>
        </w:trPr>
        <w:tc>
          <w:tcPr>
            <w:tcW w:w="4957" w:type="dxa"/>
            <w:vAlign w:val="center"/>
          </w:tcPr>
          <w:p w14:paraId="66EA40EB" w14:textId="77777777" w:rsidR="00C07926" w:rsidRPr="008A65B8" w:rsidRDefault="00C07926" w:rsidP="008A65B8">
            <w:pPr>
              <w:ind w:left="57" w:right="57"/>
              <w:jc w:val="both"/>
              <w:rPr>
                <w:b/>
                <w:sz w:val="18"/>
                <w:szCs w:val="18"/>
              </w:rPr>
            </w:pPr>
            <w:proofErr w:type="spellStart"/>
            <w:r w:rsidRPr="008A65B8">
              <w:rPr>
                <w:b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III. </w:t>
            </w:r>
            <w:proofErr w:type="spellStart"/>
            <w:r w:rsidRPr="008A65B8">
              <w:rPr>
                <w:b/>
                <w:sz w:val="18"/>
                <w:szCs w:val="18"/>
              </w:rPr>
              <w:t>Statul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şi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administraţia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în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provincia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Dacia Romană</w:t>
            </w:r>
          </w:p>
          <w:p w14:paraId="04A64BCC" w14:textId="77777777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  <w:vAlign w:val="center"/>
          </w:tcPr>
          <w:p w14:paraId="7AB687CE" w14:textId="43C97720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  <w:vAlign w:val="center"/>
          </w:tcPr>
          <w:p w14:paraId="22EBD4DA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4784DA9A" w14:textId="4C517AF3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dezbatere</w:t>
            </w:r>
            <w:proofErr w:type="spellEnd"/>
          </w:p>
        </w:tc>
        <w:tc>
          <w:tcPr>
            <w:tcW w:w="2053" w:type="dxa"/>
          </w:tcPr>
          <w:p w14:paraId="4EC32E05" w14:textId="77777777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344577A6" w14:textId="77777777" w:rsidTr="00654B35">
        <w:trPr>
          <w:trHeight w:val="228"/>
        </w:trPr>
        <w:tc>
          <w:tcPr>
            <w:tcW w:w="4957" w:type="dxa"/>
          </w:tcPr>
          <w:p w14:paraId="6CE68841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8A65B8">
              <w:rPr>
                <w:b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IV. </w:t>
            </w:r>
            <w:proofErr w:type="spellStart"/>
            <w:r w:rsidRPr="008A65B8">
              <w:rPr>
                <w:b/>
                <w:sz w:val="18"/>
                <w:szCs w:val="18"/>
              </w:rPr>
              <w:t>Organizarea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şi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evoluţia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administraţiei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publice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în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epoca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medievală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</w:p>
          <w:p w14:paraId="6306067E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III.1. </w:t>
            </w:r>
            <w:proofErr w:type="spellStart"/>
            <w:r w:rsidRPr="008A65B8">
              <w:rPr>
                <w:sz w:val="18"/>
                <w:szCs w:val="18"/>
              </w:rPr>
              <w:t>Organizarea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administraţiei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publice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feudalismul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timpuriu</w:t>
            </w:r>
            <w:proofErr w:type="spellEnd"/>
            <w:r w:rsidRPr="008A65B8">
              <w:rPr>
                <w:sz w:val="18"/>
                <w:szCs w:val="18"/>
              </w:rPr>
              <w:t xml:space="preserve"> sec. IX-XIII </w:t>
            </w:r>
          </w:p>
          <w:p w14:paraId="6F733BBC" w14:textId="79340ABA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 xml:space="preserve">III.2. </w:t>
            </w:r>
            <w:proofErr w:type="spellStart"/>
            <w:r w:rsidRPr="008A65B8">
              <w:rPr>
                <w:sz w:val="18"/>
                <w:szCs w:val="18"/>
              </w:rPr>
              <w:t>Organizarea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centrală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şi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locală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Moldova </w:t>
            </w:r>
            <w:proofErr w:type="spellStart"/>
            <w:r w:rsidRPr="008A65B8">
              <w:rPr>
                <w:sz w:val="18"/>
                <w:szCs w:val="18"/>
              </w:rPr>
              <w:t>şi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Ţara</w:t>
            </w:r>
            <w:proofErr w:type="spellEnd"/>
            <w:r w:rsidRPr="008A65B8">
              <w:rPr>
                <w:sz w:val="18"/>
                <w:szCs w:val="18"/>
              </w:rPr>
              <w:t xml:space="preserve"> Românească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sec. XIV-XVI </w:t>
            </w:r>
          </w:p>
        </w:tc>
        <w:tc>
          <w:tcPr>
            <w:tcW w:w="752" w:type="dxa"/>
            <w:vAlign w:val="center"/>
          </w:tcPr>
          <w:p w14:paraId="5C8C848B" w14:textId="77777777" w:rsidR="00C07926" w:rsidRPr="008A65B8" w:rsidRDefault="00C07926" w:rsidP="008A65B8">
            <w:pPr>
              <w:ind w:left="57" w:right="57"/>
              <w:jc w:val="center"/>
              <w:rPr>
                <w:sz w:val="18"/>
                <w:szCs w:val="18"/>
              </w:rPr>
            </w:pPr>
          </w:p>
          <w:p w14:paraId="15C5B5D2" w14:textId="77777777" w:rsidR="00C07926" w:rsidRPr="008A65B8" w:rsidRDefault="00C07926" w:rsidP="008A65B8">
            <w:pPr>
              <w:ind w:left="57" w:right="57"/>
              <w:jc w:val="center"/>
              <w:rPr>
                <w:sz w:val="18"/>
                <w:szCs w:val="18"/>
              </w:rPr>
            </w:pPr>
          </w:p>
          <w:p w14:paraId="5CDCED4A" w14:textId="77777777" w:rsidR="00C07926" w:rsidRPr="008A65B8" w:rsidRDefault="00C07926" w:rsidP="008A65B8">
            <w:pPr>
              <w:ind w:left="57" w:right="57"/>
              <w:jc w:val="center"/>
              <w:rPr>
                <w:sz w:val="18"/>
                <w:szCs w:val="18"/>
              </w:rPr>
            </w:pPr>
          </w:p>
          <w:p w14:paraId="22880BF9" w14:textId="77777777" w:rsidR="00C07926" w:rsidRPr="008A65B8" w:rsidRDefault="00C07926" w:rsidP="008A65B8">
            <w:pPr>
              <w:ind w:left="57" w:right="57"/>
              <w:jc w:val="center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>4 h</w:t>
            </w:r>
          </w:p>
          <w:p w14:paraId="58400BFF" w14:textId="77777777" w:rsidR="00C07926" w:rsidRPr="008A65B8" w:rsidRDefault="00C07926" w:rsidP="008A65B8">
            <w:pPr>
              <w:ind w:left="57" w:right="57"/>
              <w:jc w:val="center"/>
              <w:rPr>
                <w:sz w:val="18"/>
                <w:szCs w:val="18"/>
              </w:rPr>
            </w:pPr>
          </w:p>
          <w:p w14:paraId="32C79522" w14:textId="77777777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  <w:vAlign w:val="center"/>
          </w:tcPr>
          <w:p w14:paraId="2C192CD9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5CDA5A4C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dezbatere</w:t>
            </w:r>
            <w:proofErr w:type="spellEnd"/>
          </w:p>
          <w:p w14:paraId="2DB0FA51" w14:textId="77777777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797FBB68" w14:textId="77777777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34629CE6" w14:textId="77777777" w:rsidTr="00654B35">
        <w:trPr>
          <w:trHeight w:val="228"/>
        </w:trPr>
        <w:tc>
          <w:tcPr>
            <w:tcW w:w="4957" w:type="dxa"/>
            <w:vAlign w:val="center"/>
          </w:tcPr>
          <w:p w14:paraId="3FC6EACE" w14:textId="77777777" w:rsidR="00C07926" w:rsidRPr="008A65B8" w:rsidRDefault="00C07926" w:rsidP="008A65B8">
            <w:pPr>
              <w:ind w:left="57" w:right="57"/>
              <w:jc w:val="both"/>
              <w:rPr>
                <w:sz w:val="18"/>
                <w:szCs w:val="18"/>
              </w:rPr>
            </w:pPr>
            <w:proofErr w:type="spellStart"/>
            <w:r w:rsidRPr="008A65B8">
              <w:rPr>
                <w:b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V. </w:t>
            </w:r>
            <w:proofErr w:type="spellStart"/>
            <w:r w:rsidRPr="008A65B8">
              <w:rPr>
                <w:b/>
                <w:sz w:val="18"/>
                <w:szCs w:val="18"/>
              </w:rPr>
              <w:t>Evoluţia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administraţiei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publice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în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prima </w:t>
            </w:r>
            <w:proofErr w:type="spellStart"/>
            <w:r w:rsidRPr="008A65B8">
              <w:rPr>
                <w:b/>
                <w:sz w:val="18"/>
                <w:szCs w:val="18"/>
              </w:rPr>
              <w:t>parte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8A65B8">
              <w:rPr>
                <w:b/>
                <w:sz w:val="18"/>
                <w:szCs w:val="18"/>
              </w:rPr>
              <w:t>a</w:t>
            </w:r>
            <w:proofErr w:type="gram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epocii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moderne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, de la </w:t>
            </w:r>
            <w:proofErr w:type="spellStart"/>
            <w:r w:rsidRPr="008A65B8">
              <w:rPr>
                <w:b/>
                <w:sz w:val="18"/>
                <w:szCs w:val="18"/>
              </w:rPr>
              <w:t>domniile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pământene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la </w:t>
            </w:r>
            <w:proofErr w:type="spellStart"/>
            <w:r w:rsidRPr="008A65B8">
              <w:rPr>
                <w:b/>
                <w:sz w:val="18"/>
                <w:szCs w:val="18"/>
              </w:rPr>
              <w:t>crearea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şi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consolidarea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Statului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Român Modern </w:t>
            </w:r>
          </w:p>
          <w:p w14:paraId="5E2F7453" w14:textId="77777777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  <w:vAlign w:val="center"/>
          </w:tcPr>
          <w:p w14:paraId="4D2AA878" w14:textId="77777777" w:rsidR="00C07926" w:rsidRPr="008A65B8" w:rsidRDefault="00C07926" w:rsidP="008A65B8">
            <w:pPr>
              <w:ind w:left="57" w:right="57"/>
              <w:jc w:val="center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>2h</w:t>
            </w:r>
          </w:p>
          <w:p w14:paraId="5D8E6C44" w14:textId="77777777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  <w:vAlign w:val="center"/>
          </w:tcPr>
          <w:p w14:paraId="788DCFF1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3BDC5DEC" w14:textId="736F5446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dezbatere</w:t>
            </w:r>
            <w:proofErr w:type="spellEnd"/>
          </w:p>
        </w:tc>
        <w:tc>
          <w:tcPr>
            <w:tcW w:w="2053" w:type="dxa"/>
          </w:tcPr>
          <w:p w14:paraId="100BEBD2" w14:textId="77777777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57D9812B" w14:textId="77777777" w:rsidTr="00466980">
        <w:trPr>
          <w:trHeight w:val="228"/>
        </w:trPr>
        <w:tc>
          <w:tcPr>
            <w:tcW w:w="4957" w:type="dxa"/>
            <w:vAlign w:val="center"/>
          </w:tcPr>
          <w:p w14:paraId="18C45BD9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b/>
                <w:color w:val="000000"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color w:val="000000"/>
                <w:sz w:val="18"/>
                <w:szCs w:val="18"/>
              </w:rPr>
              <w:t xml:space="preserve"> VI. </w:t>
            </w:r>
            <w:hyperlink w:anchor="_30j0zll"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Aspecte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ale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administraţiei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publice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în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teritoriile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româneşti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aflate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sub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dominaţie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străină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în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epoca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modernă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ab/>
              </w:r>
            </w:hyperlink>
          </w:p>
          <w:p w14:paraId="40619BD1" w14:textId="77777777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  <w:vAlign w:val="center"/>
          </w:tcPr>
          <w:p w14:paraId="7BA37AC3" w14:textId="4004498E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  <w:vAlign w:val="center"/>
          </w:tcPr>
          <w:p w14:paraId="7F86AF7D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49A982E0" w14:textId="6D07459E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dezbatere</w:t>
            </w:r>
            <w:proofErr w:type="spellEnd"/>
          </w:p>
        </w:tc>
        <w:tc>
          <w:tcPr>
            <w:tcW w:w="2053" w:type="dxa"/>
          </w:tcPr>
          <w:p w14:paraId="070EA4EB" w14:textId="77777777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47053082" w14:textId="77777777" w:rsidTr="00466980">
        <w:trPr>
          <w:trHeight w:val="228"/>
        </w:trPr>
        <w:tc>
          <w:tcPr>
            <w:tcW w:w="4957" w:type="dxa"/>
            <w:vAlign w:val="center"/>
          </w:tcPr>
          <w:p w14:paraId="4B06BE4D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b/>
                <w:color w:val="000000"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color w:val="000000"/>
                <w:sz w:val="18"/>
                <w:szCs w:val="18"/>
              </w:rPr>
              <w:t xml:space="preserve"> VII. </w:t>
            </w:r>
            <w:hyperlink w:anchor="_1fob9te"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Principiile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şi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color w:val="000000"/>
                  <w:sz w:val="18"/>
                  <w:szCs w:val="18"/>
                </w:rPr>
                <w:t>conţinutul</w:t>
              </w:r>
              <w:proofErr w:type="spellEnd"/>
              <w:r w:rsidRPr="008A65B8">
                <w:rPr>
                  <w:b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 w:rsidRPr="008A65B8">
                <w:rPr>
                  <w:b/>
                  <w:i/>
                  <w:iCs/>
                  <w:color w:val="000000"/>
                  <w:sz w:val="18"/>
                  <w:szCs w:val="18"/>
                </w:rPr>
                <w:t>Constituţiei</w:t>
              </w:r>
              <w:proofErr w:type="spellEnd"/>
              <w:r w:rsidRPr="008A65B8">
                <w:rPr>
                  <w:b/>
                  <w:i/>
                  <w:iCs/>
                  <w:color w:val="000000"/>
                  <w:sz w:val="18"/>
                  <w:szCs w:val="18"/>
                </w:rPr>
                <w:t xml:space="preserve"> din 1923</w:t>
              </w:r>
              <w:r w:rsidRPr="008A65B8">
                <w:rPr>
                  <w:b/>
                  <w:color w:val="000000"/>
                  <w:sz w:val="18"/>
                  <w:szCs w:val="18"/>
                </w:rPr>
                <w:tab/>
              </w:r>
            </w:hyperlink>
          </w:p>
          <w:p w14:paraId="5F0BE49C" w14:textId="77777777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  <w:vAlign w:val="center"/>
          </w:tcPr>
          <w:p w14:paraId="664E2DAE" w14:textId="5CBF6C35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  <w:vAlign w:val="center"/>
          </w:tcPr>
          <w:p w14:paraId="36A71E19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603B5376" w14:textId="443A6DB0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dezbatere</w:t>
            </w:r>
            <w:proofErr w:type="spellEnd"/>
          </w:p>
        </w:tc>
        <w:tc>
          <w:tcPr>
            <w:tcW w:w="2053" w:type="dxa"/>
          </w:tcPr>
          <w:p w14:paraId="5EFDBB3E" w14:textId="77777777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7C6695B7" w14:textId="77777777" w:rsidTr="00466980">
        <w:trPr>
          <w:trHeight w:val="228"/>
        </w:trPr>
        <w:tc>
          <w:tcPr>
            <w:tcW w:w="4957" w:type="dxa"/>
            <w:vAlign w:val="center"/>
          </w:tcPr>
          <w:p w14:paraId="108ED328" w14:textId="77777777" w:rsidR="00C07926" w:rsidRPr="008A65B8" w:rsidRDefault="00C07926" w:rsidP="008A65B8">
            <w:pPr>
              <w:ind w:left="57" w:right="57"/>
              <w:jc w:val="both"/>
              <w:rPr>
                <w:sz w:val="18"/>
                <w:szCs w:val="18"/>
              </w:rPr>
            </w:pPr>
            <w:proofErr w:type="spellStart"/>
            <w:r w:rsidRPr="008A65B8">
              <w:rPr>
                <w:b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VIII. </w:t>
            </w:r>
            <w:proofErr w:type="spellStart"/>
            <w:r w:rsidRPr="008A65B8">
              <w:rPr>
                <w:b/>
                <w:sz w:val="18"/>
                <w:szCs w:val="18"/>
              </w:rPr>
              <w:t>Transformările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administraţiei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publice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în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perioada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1923-1940</w:t>
            </w:r>
          </w:p>
          <w:p w14:paraId="52474D51" w14:textId="77777777" w:rsidR="00C07926" w:rsidRPr="008A65B8" w:rsidRDefault="00C07926" w:rsidP="008A65B8">
            <w:pPr>
              <w:ind w:left="57" w:right="57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VIII.1. </w:t>
            </w:r>
            <w:proofErr w:type="spellStart"/>
            <w:r w:rsidRPr="008A65B8">
              <w:rPr>
                <w:sz w:val="18"/>
                <w:szCs w:val="18"/>
              </w:rPr>
              <w:t>Legea</w:t>
            </w:r>
            <w:proofErr w:type="spellEnd"/>
            <w:r w:rsidRPr="008A65B8">
              <w:rPr>
                <w:sz w:val="18"/>
                <w:szCs w:val="18"/>
              </w:rPr>
              <w:t xml:space="preserve"> din 24 </w:t>
            </w:r>
            <w:proofErr w:type="spellStart"/>
            <w:r w:rsidRPr="008A65B8">
              <w:rPr>
                <w:sz w:val="18"/>
                <w:szCs w:val="18"/>
              </w:rPr>
              <w:t>iunie</w:t>
            </w:r>
            <w:proofErr w:type="spellEnd"/>
            <w:r w:rsidRPr="008A65B8">
              <w:rPr>
                <w:sz w:val="18"/>
                <w:szCs w:val="18"/>
              </w:rPr>
              <w:t xml:space="preserve"> 1925- </w:t>
            </w:r>
            <w:proofErr w:type="spellStart"/>
            <w:r w:rsidRPr="008A65B8">
              <w:rPr>
                <w:sz w:val="18"/>
                <w:szCs w:val="18"/>
              </w:rPr>
              <w:t>Legea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pentru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unificare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administrativă</w:t>
            </w:r>
            <w:proofErr w:type="spellEnd"/>
          </w:p>
          <w:p w14:paraId="146E0794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VIII.2. </w:t>
            </w:r>
            <w:proofErr w:type="spellStart"/>
            <w:r w:rsidRPr="008A65B8">
              <w:rPr>
                <w:sz w:val="18"/>
                <w:szCs w:val="18"/>
              </w:rPr>
              <w:t>Legea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administrativă</w:t>
            </w:r>
            <w:proofErr w:type="spellEnd"/>
            <w:r w:rsidRPr="008A65B8">
              <w:rPr>
                <w:sz w:val="18"/>
                <w:szCs w:val="18"/>
              </w:rPr>
              <w:t xml:space="preserve"> din 3 august </w:t>
            </w:r>
            <w:proofErr w:type="gramStart"/>
            <w:r w:rsidRPr="008A65B8">
              <w:rPr>
                <w:sz w:val="18"/>
                <w:szCs w:val="18"/>
              </w:rPr>
              <w:t>1929;</w:t>
            </w:r>
            <w:proofErr w:type="gramEnd"/>
            <w:r w:rsidRPr="008A65B8">
              <w:rPr>
                <w:sz w:val="18"/>
                <w:szCs w:val="18"/>
              </w:rPr>
              <w:t xml:space="preserve">  </w:t>
            </w:r>
          </w:p>
          <w:p w14:paraId="5C256280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VIII.3. </w:t>
            </w:r>
            <w:proofErr w:type="spellStart"/>
            <w:r w:rsidRPr="008A65B8">
              <w:rPr>
                <w:sz w:val="18"/>
                <w:szCs w:val="18"/>
              </w:rPr>
              <w:t>Legea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administrativă</w:t>
            </w:r>
            <w:proofErr w:type="spellEnd"/>
            <w:r w:rsidRPr="008A65B8">
              <w:rPr>
                <w:sz w:val="18"/>
                <w:szCs w:val="18"/>
              </w:rPr>
              <w:t xml:space="preserve"> din 27 </w:t>
            </w:r>
            <w:proofErr w:type="spellStart"/>
            <w:r w:rsidRPr="008A65B8">
              <w:rPr>
                <w:sz w:val="18"/>
                <w:szCs w:val="18"/>
              </w:rPr>
              <w:t>martie</w:t>
            </w:r>
            <w:proofErr w:type="spellEnd"/>
            <w:r w:rsidRPr="008A65B8">
              <w:rPr>
                <w:sz w:val="18"/>
                <w:szCs w:val="18"/>
              </w:rPr>
              <w:t xml:space="preserve"> 1936</w:t>
            </w:r>
          </w:p>
          <w:p w14:paraId="383AF9C0" w14:textId="2140A903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 xml:space="preserve">VIII.4. </w:t>
            </w:r>
            <w:proofErr w:type="spellStart"/>
            <w:r w:rsidRPr="008A65B8">
              <w:rPr>
                <w:sz w:val="18"/>
                <w:szCs w:val="18"/>
              </w:rPr>
              <w:t>Legea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administrativă</w:t>
            </w:r>
            <w:proofErr w:type="spellEnd"/>
            <w:r w:rsidRPr="008A65B8">
              <w:rPr>
                <w:sz w:val="18"/>
                <w:szCs w:val="18"/>
              </w:rPr>
              <w:t xml:space="preserve"> din 14 august 1938 </w:t>
            </w:r>
          </w:p>
        </w:tc>
        <w:tc>
          <w:tcPr>
            <w:tcW w:w="752" w:type="dxa"/>
            <w:vAlign w:val="center"/>
          </w:tcPr>
          <w:p w14:paraId="498C1EA1" w14:textId="48A089C4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  <w:vAlign w:val="center"/>
          </w:tcPr>
          <w:p w14:paraId="51D20E73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0281415A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dezbatere</w:t>
            </w:r>
            <w:proofErr w:type="spellEnd"/>
          </w:p>
          <w:p w14:paraId="1F7FE533" w14:textId="77777777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08889FC9" w14:textId="77777777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5E50E50A" w14:textId="77777777" w:rsidTr="002E1B32">
        <w:trPr>
          <w:trHeight w:val="228"/>
        </w:trPr>
        <w:tc>
          <w:tcPr>
            <w:tcW w:w="4957" w:type="dxa"/>
            <w:vAlign w:val="center"/>
          </w:tcPr>
          <w:p w14:paraId="15EEB881" w14:textId="011A3738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b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IX. </w:t>
            </w:r>
            <w:proofErr w:type="spellStart"/>
            <w:r w:rsidRPr="008A65B8">
              <w:rPr>
                <w:b/>
                <w:sz w:val="18"/>
                <w:szCs w:val="18"/>
              </w:rPr>
              <w:t>Administraţia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A65B8">
              <w:rPr>
                <w:b/>
                <w:sz w:val="18"/>
                <w:szCs w:val="18"/>
              </w:rPr>
              <w:t>publică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Pr="008A65B8">
              <w:rPr>
                <w:b/>
                <w:sz w:val="18"/>
                <w:szCs w:val="18"/>
              </w:rPr>
              <w:t>în</w:t>
            </w:r>
            <w:proofErr w:type="spellEnd"/>
            <w:proofErr w:type="gram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perioada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1940 – 1989 pe plan </w:t>
            </w:r>
            <w:proofErr w:type="spellStart"/>
            <w:r w:rsidRPr="008A65B8">
              <w:rPr>
                <w:b/>
                <w:sz w:val="18"/>
                <w:szCs w:val="18"/>
              </w:rPr>
              <w:t>național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și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internațional</w:t>
            </w:r>
            <w:proofErr w:type="spellEnd"/>
          </w:p>
        </w:tc>
        <w:tc>
          <w:tcPr>
            <w:tcW w:w="752" w:type="dxa"/>
            <w:vAlign w:val="center"/>
          </w:tcPr>
          <w:p w14:paraId="0228E97C" w14:textId="65C50CAC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  <w:vAlign w:val="center"/>
          </w:tcPr>
          <w:p w14:paraId="53841E91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7691EB7F" w14:textId="0E957E31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dezbatere</w:t>
            </w:r>
            <w:proofErr w:type="spellEnd"/>
          </w:p>
        </w:tc>
        <w:tc>
          <w:tcPr>
            <w:tcW w:w="2053" w:type="dxa"/>
          </w:tcPr>
          <w:p w14:paraId="570462D8" w14:textId="77777777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0C380139" w14:textId="77777777" w:rsidTr="002E1B32">
        <w:trPr>
          <w:trHeight w:val="228"/>
        </w:trPr>
        <w:tc>
          <w:tcPr>
            <w:tcW w:w="4957" w:type="dxa"/>
            <w:vAlign w:val="center"/>
          </w:tcPr>
          <w:p w14:paraId="38332172" w14:textId="1816C54A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b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X. </w:t>
            </w:r>
            <w:proofErr w:type="spellStart"/>
            <w:r w:rsidRPr="008A65B8">
              <w:rPr>
                <w:b/>
                <w:sz w:val="18"/>
                <w:szCs w:val="18"/>
              </w:rPr>
              <w:t>Repere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ale </w:t>
            </w:r>
            <w:proofErr w:type="spellStart"/>
            <w:r w:rsidRPr="008A65B8">
              <w:rPr>
                <w:b/>
                <w:sz w:val="18"/>
                <w:szCs w:val="18"/>
              </w:rPr>
              <w:t>administraţiei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publice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din </w:t>
            </w:r>
            <w:proofErr w:type="spellStart"/>
            <w:r w:rsidRPr="008A65B8">
              <w:rPr>
                <w:b/>
                <w:sz w:val="18"/>
                <w:szCs w:val="18"/>
              </w:rPr>
              <w:t>România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după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1989 - </w:t>
            </w:r>
            <w:proofErr w:type="spellStart"/>
            <w:r w:rsidRPr="008A65B8">
              <w:rPr>
                <w:b/>
                <w:sz w:val="18"/>
                <w:szCs w:val="18"/>
              </w:rPr>
              <w:t>Principiile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şi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conţinutul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i/>
                <w:iCs/>
                <w:sz w:val="18"/>
                <w:szCs w:val="18"/>
              </w:rPr>
              <w:t>Constituţiei</w:t>
            </w:r>
            <w:proofErr w:type="spellEnd"/>
            <w:r w:rsidRPr="008A65B8">
              <w:rPr>
                <w:b/>
                <w:i/>
                <w:iCs/>
                <w:sz w:val="18"/>
                <w:szCs w:val="18"/>
              </w:rPr>
              <w:t xml:space="preserve"> din 1991</w:t>
            </w:r>
          </w:p>
        </w:tc>
        <w:tc>
          <w:tcPr>
            <w:tcW w:w="752" w:type="dxa"/>
            <w:vAlign w:val="center"/>
          </w:tcPr>
          <w:p w14:paraId="1C96DAA6" w14:textId="3C9B7728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  <w:vAlign w:val="center"/>
          </w:tcPr>
          <w:p w14:paraId="33371A1D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624EC9AD" w14:textId="63F1A98B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dezbatere</w:t>
            </w:r>
            <w:proofErr w:type="spellEnd"/>
          </w:p>
        </w:tc>
        <w:tc>
          <w:tcPr>
            <w:tcW w:w="2053" w:type="dxa"/>
          </w:tcPr>
          <w:p w14:paraId="039BD49B" w14:textId="77777777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334045C2" w14:textId="77777777" w:rsidTr="002E1B32">
        <w:trPr>
          <w:trHeight w:val="228"/>
        </w:trPr>
        <w:tc>
          <w:tcPr>
            <w:tcW w:w="4957" w:type="dxa"/>
            <w:vAlign w:val="center"/>
          </w:tcPr>
          <w:p w14:paraId="649E3ED0" w14:textId="49021FA0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b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XI. Principii </w:t>
            </w:r>
            <w:proofErr w:type="spellStart"/>
            <w:r w:rsidRPr="008A65B8">
              <w:rPr>
                <w:b/>
                <w:sz w:val="18"/>
                <w:szCs w:val="18"/>
              </w:rPr>
              <w:t>privind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evoluția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administrației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publice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în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Uniunea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Europeană</w:t>
            </w:r>
            <w:proofErr w:type="spellEnd"/>
          </w:p>
        </w:tc>
        <w:tc>
          <w:tcPr>
            <w:tcW w:w="752" w:type="dxa"/>
            <w:vAlign w:val="center"/>
          </w:tcPr>
          <w:p w14:paraId="25DC94B2" w14:textId="718406B4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  <w:vAlign w:val="center"/>
          </w:tcPr>
          <w:p w14:paraId="71020F77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1A41300E" w14:textId="77182D9B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dezbatere</w:t>
            </w:r>
            <w:proofErr w:type="spellEnd"/>
          </w:p>
        </w:tc>
        <w:tc>
          <w:tcPr>
            <w:tcW w:w="2053" w:type="dxa"/>
          </w:tcPr>
          <w:p w14:paraId="51DD5630" w14:textId="77777777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34F999DF" w14:textId="77777777" w:rsidTr="002E1B32">
        <w:trPr>
          <w:trHeight w:val="228"/>
        </w:trPr>
        <w:tc>
          <w:tcPr>
            <w:tcW w:w="4957" w:type="dxa"/>
            <w:vAlign w:val="center"/>
          </w:tcPr>
          <w:p w14:paraId="102BA723" w14:textId="759A8A5E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b/>
                <w:sz w:val="18"/>
                <w:szCs w:val="18"/>
              </w:rPr>
              <w:t>Capitolul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XII.Elemente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din </w:t>
            </w:r>
            <w:proofErr w:type="spellStart"/>
            <w:r w:rsidRPr="008A65B8">
              <w:rPr>
                <w:b/>
                <w:sz w:val="18"/>
                <w:szCs w:val="18"/>
              </w:rPr>
              <w:t>istoria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administrației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publice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în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b/>
                <w:sz w:val="18"/>
                <w:szCs w:val="18"/>
              </w:rPr>
              <w:t>Statele</w:t>
            </w:r>
            <w:proofErr w:type="spellEnd"/>
            <w:r w:rsidRPr="008A65B8">
              <w:rPr>
                <w:b/>
                <w:sz w:val="18"/>
                <w:szCs w:val="18"/>
              </w:rPr>
              <w:t xml:space="preserve"> Unite ale </w:t>
            </w:r>
            <w:proofErr w:type="spellStart"/>
            <w:r w:rsidRPr="008A65B8">
              <w:rPr>
                <w:b/>
                <w:sz w:val="18"/>
                <w:szCs w:val="18"/>
              </w:rPr>
              <w:t>Americii</w:t>
            </w:r>
            <w:proofErr w:type="spellEnd"/>
          </w:p>
        </w:tc>
        <w:tc>
          <w:tcPr>
            <w:tcW w:w="752" w:type="dxa"/>
            <w:vAlign w:val="center"/>
          </w:tcPr>
          <w:p w14:paraId="75B798EB" w14:textId="44BB2A1D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2" w:type="dxa"/>
            <w:vAlign w:val="center"/>
          </w:tcPr>
          <w:p w14:paraId="5B4B7F03" w14:textId="77777777" w:rsidR="00C07926" w:rsidRPr="008A65B8" w:rsidRDefault="00C07926" w:rsidP="008A6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  <w:sz w:val="18"/>
                <w:szCs w:val="18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Prezentare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Expunere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teoretică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1F7259D9" w14:textId="7A54862E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color w:val="000000"/>
                <w:sz w:val="18"/>
                <w:szCs w:val="18"/>
              </w:rPr>
              <w:t>Prelegere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dezbatere</w:t>
            </w:r>
            <w:proofErr w:type="spellEnd"/>
          </w:p>
        </w:tc>
        <w:tc>
          <w:tcPr>
            <w:tcW w:w="2053" w:type="dxa"/>
          </w:tcPr>
          <w:p w14:paraId="00ED91A8" w14:textId="77777777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8A65B8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8A65B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8A65B8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427ED13" w14:textId="77777777" w:rsidR="00C07926" w:rsidRPr="008A65B8" w:rsidRDefault="00C07926" w:rsidP="00C07926">
            <w:pPr>
              <w:rPr>
                <w:sz w:val="18"/>
                <w:szCs w:val="18"/>
              </w:rPr>
            </w:pPr>
            <w:proofErr w:type="spellStart"/>
            <w:r w:rsidRPr="008A65B8">
              <w:rPr>
                <w:sz w:val="18"/>
                <w:szCs w:val="18"/>
              </w:rPr>
              <w:t>Suportul</w:t>
            </w:r>
            <w:proofErr w:type="spellEnd"/>
            <w:r w:rsidRPr="008A65B8">
              <w:rPr>
                <w:sz w:val="18"/>
                <w:szCs w:val="18"/>
              </w:rPr>
              <w:t xml:space="preserve"> de curs al </w:t>
            </w:r>
            <w:proofErr w:type="spellStart"/>
            <w:r w:rsidRPr="008A65B8">
              <w:rPr>
                <w:sz w:val="18"/>
                <w:szCs w:val="18"/>
              </w:rPr>
              <w:t>titularului</w:t>
            </w:r>
            <w:proofErr w:type="spellEnd"/>
            <w:r w:rsidRPr="008A65B8">
              <w:rPr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sz w:val="18"/>
                <w:szCs w:val="18"/>
              </w:rPr>
              <w:t>disciplină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și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tematici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recomandate</w:t>
            </w:r>
            <w:proofErr w:type="spellEnd"/>
            <w:r w:rsidRPr="008A65B8">
              <w:rPr>
                <w:sz w:val="18"/>
                <w:szCs w:val="18"/>
              </w:rPr>
              <w:t xml:space="preserve"> din </w:t>
            </w:r>
            <w:proofErr w:type="spellStart"/>
            <w:r w:rsidRPr="008A65B8">
              <w:rPr>
                <w:sz w:val="18"/>
                <w:szCs w:val="18"/>
              </w:rPr>
              <w:t>lucrările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prezentate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mai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jos</w:t>
            </w:r>
            <w:proofErr w:type="spellEnd"/>
            <w:r w:rsidRPr="008A65B8">
              <w:rPr>
                <w:sz w:val="18"/>
                <w:szCs w:val="18"/>
              </w:rPr>
              <w:t xml:space="preserve">,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limita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numărului</w:t>
            </w:r>
            <w:proofErr w:type="spellEnd"/>
            <w:r w:rsidRPr="008A65B8">
              <w:rPr>
                <w:sz w:val="18"/>
                <w:szCs w:val="18"/>
              </w:rPr>
              <w:t xml:space="preserve"> de ore </w:t>
            </w:r>
            <w:proofErr w:type="spellStart"/>
            <w:r w:rsidRPr="008A65B8">
              <w:rPr>
                <w:sz w:val="18"/>
                <w:szCs w:val="18"/>
              </w:rPr>
              <w:t>alocate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studiului</w:t>
            </w:r>
            <w:proofErr w:type="spellEnd"/>
            <w:r w:rsidRPr="008A65B8">
              <w:rPr>
                <w:sz w:val="18"/>
                <w:szCs w:val="18"/>
              </w:rPr>
              <w:t xml:space="preserve"> individual</w:t>
            </w:r>
          </w:p>
          <w:p w14:paraId="2ABEBA23" w14:textId="77777777" w:rsidR="00C07926" w:rsidRPr="008A65B8" w:rsidRDefault="00C07926" w:rsidP="00C07926">
            <w:pPr>
              <w:widowControl/>
              <w:numPr>
                <w:ilvl w:val="0"/>
                <w:numId w:val="54"/>
              </w:numPr>
              <w:tabs>
                <w:tab w:val="left" w:pos="360"/>
              </w:tabs>
              <w:autoSpaceDE/>
              <w:autoSpaceDN/>
              <w:ind w:left="90" w:firstLine="0"/>
              <w:jc w:val="both"/>
              <w:rPr>
                <w:sz w:val="18"/>
                <w:szCs w:val="18"/>
              </w:rPr>
            </w:pPr>
            <w:proofErr w:type="spellStart"/>
            <w:r w:rsidRPr="008A65B8">
              <w:rPr>
                <w:sz w:val="18"/>
                <w:szCs w:val="18"/>
              </w:rPr>
              <w:t>Guţan</w:t>
            </w:r>
            <w:proofErr w:type="spellEnd"/>
            <w:r w:rsidRPr="008A65B8">
              <w:rPr>
                <w:sz w:val="18"/>
                <w:szCs w:val="18"/>
              </w:rPr>
              <w:t>, M.</w:t>
            </w:r>
            <w:proofErr w:type="gramStart"/>
            <w:r w:rsidRPr="008A65B8">
              <w:rPr>
                <w:sz w:val="18"/>
                <w:szCs w:val="18"/>
              </w:rPr>
              <w:t xml:space="preserve">,  </w:t>
            </w:r>
            <w:r w:rsidRPr="008A65B8">
              <w:rPr>
                <w:i/>
                <w:sz w:val="18"/>
                <w:szCs w:val="18"/>
              </w:rPr>
              <w:t>Istoria</w:t>
            </w:r>
            <w:proofErr w:type="gram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administraţiei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publice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locale </w:t>
            </w:r>
            <w:proofErr w:type="spellStart"/>
            <w:r w:rsidRPr="008A65B8">
              <w:rPr>
                <w:i/>
                <w:sz w:val="18"/>
                <w:szCs w:val="18"/>
              </w:rPr>
              <w:t>în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statul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român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modern</w:t>
            </w:r>
            <w:r w:rsidRPr="008A65B8">
              <w:rPr>
                <w:sz w:val="18"/>
                <w:szCs w:val="18"/>
              </w:rPr>
              <w:t xml:space="preserve">, Ed. ALL Beck, </w:t>
            </w:r>
            <w:proofErr w:type="spellStart"/>
            <w:r w:rsidRPr="008A65B8">
              <w:rPr>
                <w:sz w:val="18"/>
                <w:szCs w:val="18"/>
              </w:rPr>
              <w:t>Bucureşti</w:t>
            </w:r>
            <w:proofErr w:type="spellEnd"/>
            <w:r w:rsidRPr="008A65B8">
              <w:rPr>
                <w:sz w:val="18"/>
                <w:szCs w:val="18"/>
              </w:rPr>
              <w:t>, 2005, 237-252; II 47981</w:t>
            </w:r>
          </w:p>
          <w:p w14:paraId="71F78816" w14:textId="77777777" w:rsidR="00C07926" w:rsidRPr="008A65B8" w:rsidRDefault="00C07926" w:rsidP="00C07926">
            <w:pPr>
              <w:widowControl/>
              <w:numPr>
                <w:ilvl w:val="0"/>
                <w:numId w:val="54"/>
              </w:numPr>
              <w:tabs>
                <w:tab w:val="left" w:pos="360"/>
              </w:tabs>
              <w:autoSpaceDE/>
              <w:autoSpaceDN/>
              <w:ind w:left="90" w:firstLine="0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>Nedelea, M</w:t>
            </w:r>
            <w:r w:rsidRPr="008A65B8">
              <w:rPr>
                <w:i/>
                <w:sz w:val="18"/>
                <w:szCs w:val="18"/>
              </w:rPr>
              <w:t xml:space="preserve">., Istoria </w:t>
            </w:r>
            <w:proofErr w:type="spellStart"/>
            <w:r w:rsidRPr="008A65B8">
              <w:rPr>
                <w:i/>
                <w:sz w:val="18"/>
                <w:szCs w:val="18"/>
              </w:rPr>
              <w:t>administraţei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publice</w:t>
            </w:r>
            <w:proofErr w:type="spellEnd"/>
            <w:r w:rsidRPr="008A65B8">
              <w:rPr>
                <w:i/>
                <w:sz w:val="18"/>
                <w:szCs w:val="18"/>
              </w:rPr>
              <w:t>, Note de curs</w:t>
            </w:r>
            <w:r w:rsidRPr="008A65B8">
              <w:rPr>
                <w:sz w:val="18"/>
                <w:szCs w:val="18"/>
              </w:rPr>
              <w:t xml:space="preserve">, Suceava, 2025 (material pus la </w:t>
            </w:r>
            <w:proofErr w:type="spellStart"/>
            <w:r w:rsidRPr="008A65B8">
              <w:rPr>
                <w:sz w:val="18"/>
                <w:szCs w:val="18"/>
              </w:rPr>
              <w:t>dispoziția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studenților</w:t>
            </w:r>
            <w:proofErr w:type="spellEnd"/>
            <w:r w:rsidRPr="008A65B8">
              <w:rPr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sz w:val="18"/>
                <w:szCs w:val="18"/>
              </w:rPr>
              <w:t>cadrul</w:t>
            </w:r>
            <w:proofErr w:type="spellEnd"/>
            <w:r w:rsidRPr="008A65B8">
              <w:rPr>
                <w:sz w:val="18"/>
                <w:szCs w:val="18"/>
              </w:rPr>
              <w:t xml:space="preserve"> didactic</w:t>
            </w:r>
            <w:proofErr w:type="gramStart"/>
            <w:r w:rsidRPr="008A65B8">
              <w:rPr>
                <w:sz w:val="18"/>
                <w:szCs w:val="18"/>
              </w:rPr>
              <w:t>) ,</w:t>
            </w:r>
            <w:proofErr w:type="gramEnd"/>
            <w:r w:rsidRPr="008A65B8">
              <w:rPr>
                <w:sz w:val="18"/>
                <w:szCs w:val="18"/>
              </w:rPr>
              <w:t xml:space="preserve"> pp. 5-70</w:t>
            </w:r>
          </w:p>
          <w:p w14:paraId="402C96BF" w14:textId="77777777" w:rsidR="00C07926" w:rsidRPr="008A65B8" w:rsidRDefault="00C07926" w:rsidP="00C07926">
            <w:pPr>
              <w:widowControl/>
              <w:numPr>
                <w:ilvl w:val="0"/>
                <w:numId w:val="54"/>
              </w:numPr>
              <w:tabs>
                <w:tab w:val="left" w:pos="360"/>
              </w:tabs>
              <w:autoSpaceDE/>
              <w:autoSpaceDN/>
              <w:ind w:left="90" w:firstLine="0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>Nedelea, M.,</w:t>
            </w:r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Aspecte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privind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administratia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în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perioada</w:t>
            </w:r>
            <w:proofErr w:type="spellEnd"/>
            <w:r w:rsidRPr="008A65B8">
              <w:rPr>
                <w:i/>
                <w:sz w:val="18"/>
                <w:szCs w:val="18"/>
              </w:rPr>
              <w:br/>
            </w:r>
            <w:proofErr w:type="spellStart"/>
            <w:r w:rsidRPr="008A65B8">
              <w:rPr>
                <w:i/>
                <w:sz w:val="18"/>
                <w:szCs w:val="18"/>
              </w:rPr>
              <w:lastRenderedPageBreak/>
              <w:t>interbelică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i/>
                <w:sz w:val="18"/>
                <w:szCs w:val="18"/>
              </w:rPr>
              <w:t>sinteze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i/>
                <w:sz w:val="18"/>
                <w:szCs w:val="18"/>
              </w:rPr>
              <w:t>jurisprudenţă</w:t>
            </w:r>
            <w:proofErr w:type="spellEnd"/>
            <w:r w:rsidRPr="008A65B8">
              <w:rPr>
                <w:sz w:val="18"/>
                <w:szCs w:val="18"/>
              </w:rPr>
              <w:t xml:space="preserve">, Ed. </w:t>
            </w:r>
            <w:proofErr w:type="spellStart"/>
            <w:r w:rsidRPr="008A65B8">
              <w:rPr>
                <w:sz w:val="18"/>
                <w:szCs w:val="18"/>
              </w:rPr>
              <w:t>Performatica</w:t>
            </w:r>
            <w:proofErr w:type="spellEnd"/>
            <w:r w:rsidRPr="008A65B8">
              <w:rPr>
                <w:sz w:val="18"/>
                <w:szCs w:val="18"/>
              </w:rPr>
              <w:t xml:space="preserve">, </w:t>
            </w:r>
            <w:proofErr w:type="spellStart"/>
            <w:r w:rsidRPr="008A65B8">
              <w:rPr>
                <w:sz w:val="18"/>
                <w:szCs w:val="18"/>
              </w:rPr>
              <w:t>Iaşi</w:t>
            </w:r>
            <w:proofErr w:type="spellEnd"/>
            <w:r w:rsidRPr="008A65B8">
              <w:rPr>
                <w:sz w:val="18"/>
                <w:szCs w:val="18"/>
              </w:rPr>
              <w:t xml:space="preserve">, 2016, ISBN 978-606-685-451-1, (material pus la </w:t>
            </w:r>
            <w:proofErr w:type="spellStart"/>
            <w:r w:rsidRPr="008A65B8">
              <w:rPr>
                <w:sz w:val="18"/>
                <w:szCs w:val="18"/>
              </w:rPr>
              <w:t>dispoziția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studenților</w:t>
            </w:r>
            <w:proofErr w:type="spellEnd"/>
            <w:r w:rsidRPr="008A65B8">
              <w:rPr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sz w:val="18"/>
                <w:szCs w:val="18"/>
              </w:rPr>
              <w:t>cadrul</w:t>
            </w:r>
            <w:proofErr w:type="spellEnd"/>
            <w:r w:rsidRPr="008A65B8">
              <w:rPr>
                <w:sz w:val="18"/>
                <w:szCs w:val="18"/>
              </w:rPr>
              <w:t xml:space="preserve"> didactic), pp. 25-40</w:t>
            </w:r>
          </w:p>
          <w:p w14:paraId="106AF8E8" w14:textId="116DB60E" w:rsidR="000017E7" w:rsidRPr="008A65B8" w:rsidRDefault="008A65B8" w:rsidP="00C079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C07926" w:rsidRPr="008A65B8">
              <w:rPr>
                <w:sz w:val="18"/>
                <w:szCs w:val="18"/>
              </w:rPr>
              <w:t xml:space="preserve">Gladden, E.N., </w:t>
            </w:r>
            <w:r w:rsidR="00C07926" w:rsidRPr="008A65B8">
              <w:rPr>
                <w:i/>
                <w:sz w:val="18"/>
                <w:szCs w:val="18"/>
              </w:rPr>
              <w:t>A History of Public Administration:</w:t>
            </w:r>
            <w:r w:rsidR="00C07926" w:rsidRPr="008A65B8">
              <w:rPr>
                <w:sz w:val="18"/>
                <w:szCs w:val="18"/>
              </w:rPr>
              <w:t xml:space="preserve"> </w:t>
            </w:r>
            <w:r w:rsidR="00C07926" w:rsidRPr="008A65B8">
              <w:rPr>
                <w:i/>
                <w:sz w:val="18"/>
                <w:szCs w:val="18"/>
              </w:rPr>
              <w:t>Volume I: From the Earliest Times to the Eleventh Century</w:t>
            </w:r>
            <w:r w:rsidR="00C07926" w:rsidRPr="008A65B8">
              <w:rPr>
                <w:sz w:val="18"/>
                <w:szCs w:val="18"/>
              </w:rPr>
              <w:t xml:space="preserve">, Routledge, London, 2020, (material pus la </w:t>
            </w:r>
            <w:proofErr w:type="spellStart"/>
            <w:r w:rsidR="00C07926" w:rsidRPr="008A65B8">
              <w:rPr>
                <w:sz w:val="18"/>
                <w:szCs w:val="18"/>
              </w:rPr>
              <w:t>dispoziția</w:t>
            </w:r>
            <w:proofErr w:type="spellEnd"/>
            <w:r w:rsidR="00C07926" w:rsidRPr="008A65B8">
              <w:rPr>
                <w:sz w:val="18"/>
                <w:szCs w:val="18"/>
              </w:rPr>
              <w:t xml:space="preserve"> </w:t>
            </w:r>
            <w:proofErr w:type="spellStart"/>
            <w:r w:rsidR="00C07926" w:rsidRPr="008A65B8">
              <w:rPr>
                <w:sz w:val="18"/>
                <w:szCs w:val="18"/>
              </w:rPr>
              <w:t>studenților</w:t>
            </w:r>
            <w:proofErr w:type="spellEnd"/>
            <w:r w:rsidR="00C07926" w:rsidRPr="008A65B8">
              <w:rPr>
                <w:sz w:val="18"/>
                <w:szCs w:val="18"/>
              </w:rPr>
              <w:t xml:space="preserve"> de </w:t>
            </w:r>
            <w:proofErr w:type="spellStart"/>
            <w:r w:rsidR="00C07926" w:rsidRPr="008A65B8">
              <w:rPr>
                <w:sz w:val="18"/>
                <w:szCs w:val="18"/>
              </w:rPr>
              <w:t>cadrul</w:t>
            </w:r>
            <w:proofErr w:type="spellEnd"/>
            <w:r w:rsidR="00C07926" w:rsidRPr="008A65B8">
              <w:rPr>
                <w:sz w:val="18"/>
                <w:szCs w:val="18"/>
              </w:rPr>
              <w:t xml:space="preserve"> didactic), pp. 45-57</w:t>
            </w:r>
          </w:p>
        </w:tc>
      </w:tr>
    </w:tbl>
    <w:p w14:paraId="6F881038" w14:textId="77777777" w:rsidR="000017E7" w:rsidRPr="008A65B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8A65B8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8A65B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8A65B8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8A65B8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8A65B8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C07926" w:rsidRPr="008A65B8" w14:paraId="288D8970" w14:textId="77777777" w:rsidTr="00E81962">
        <w:trPr>
          <w:trHeight w:val="228"/>
        </w:trPr>
        <w:tc>
          <w:tcPr>
            <w:tcW w:w="4957" w:type="dxa"/>
          </w:tcPr>
          <w:p w14:paraId="309BD818" w14:textId="77777777" w:rsidR="00C07926" w:rsidRPr="008A65B8" w:rsidRDefault="00C07926" w:rsidP="008A65B8">
            <w:pPr>
              <w:ind w:left="57" w:right="57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1.Seminar </w:t>
            </w:r>
            <w:proofErr w:type="spellStart"/>
            <w:r w:rsidRPr="008A65B8">
              <w:rPr>
                <w:sz w:val="18"/>
                <w:szCs w:val="18"/>
              </w:rPr>
              <w:t>introductiv</w:t>
            </w:r>
            <w:proofErr w:type="spellEnd"/>
            <w:r w:rsidRPr="008A65B8">
              <w:rPr>
                <w:sz w:val="18"/>
                <w:szCs w:val="18"/>
              </w:rPr>
              <w:t xml:space="preserve">. </w:t>
            </w:r>
            <w:proofErr w:type="spellStart"/>
            <w:r w:rsidRPr="008A65B8">
              <w:rPr>
                <w:sz w:val="18"/>
                <w:szCs w:val="18"/>
              </w:rPr>
              <w:t>Prezentarea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programei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analitice</w:t>
            </w:r>
            <w:proofErr w:type="spellEnd"/>
            <w:r w:rsidRPr="008A65B8">
              <w:rPr>
                <w:sz w:val="18"/>
                <w:szCs w:val="18"/>
              </w:rPr>
              <w:t xml:space="preserve">. </w:t>
            </w:r>
            <w:proofErr w:type="spellStart"/>
            <w:r w:rsidRPr="008A65B8">
              <w:rPr>
                <w:sz w:val="18"/>
                <w:szCs w:val="18"/>
              </w:rPr>
              <w:t>Surse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bibliografice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şi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documentare</w:t>
            </w:r>
            <w:proofErr w:type="spellEnd"/>
            <w:r w:rsidRPr="008A65B8">
              <w:rPr>
                <w:sz w:val="18"/>
                <w:szCs w:val="18"/>
              </w:rPr>
              <w:t xml:space="preserve">. </w:t>
            </w:r>
          </w:p>
          <w:p w14:paraId="0AC82266" w14:textId="65BDCDEF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sz w:val="18"/>
                <w:szCs w:val="18"/>
              </w:rPr>
              <w:t>Aspecte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privind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administraţia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Imperiul</w:t>
            </w:r>
            <w:proofErr w:type="spellEnd"/>
            <w:r w:rsidRPr="008A65B8">
              <w:rPr>
                <w:sz w:val="18"/>
                <w:szCs w:val="18"/>
              </w:rPr>
              <w:t xml:space="preserve"> Roman</w:t>
            </w:r>
          </w:p>
        </w:tc>
        <w:tc>
          <w:tcPr>
            <w:tcW w:w="789" w:type="dxa"/>
          </w:tcPr>
          <w:p w14:paraId="3ADC5B67" w14:textId="3D923306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2CBC47EB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Conversaţia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4E1FDAF0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Dezbaterea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371EF77D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Expunerea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32AB48AC" w14:textId="3A094922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700FC88C" w14:textId="77777777" w:rsidR="00C07926" w:rsidRPr="008A65B8" w:rsidRDefault="00C07926" w:rsidP="00C0792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1F1F2056" w14:textId="77777777" w:rsidTr="00E81962">
        <w:trPr>
          <w:trHeight w:val="228"/>
        </w:trPr>
        <w:tc>
          <w:tcPr>
            <w:tcW w:w="4957" w:type="dxa"/>
          </w:tcPr>
          <w:p w14:paraId="11476536" w14:textId="77777777" w:rsidR="00C07926" w:rsidRPr="008A65B8" w:rsidRDefault="00C07926" w:rsidP="008A65B8">
            <w:pPr>
              <w:ind w:left="57" w:right="57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2.Evoluţia </w:t>
            </w:r>
            <w:proofErr w:type="spellStart"/>
            <w:r w:rsidRPr="008A65B8">
              <w:rPr>
                <w:sz w:val="18"/>
                <w:szCs w:val="18"/>
              </w:rPr>
              <w:t>dregătoriei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şi</w:t>
            </w:r>
            <w:proofErr w:type="spellEnd"/>
            <w:r w:rsidRPr="008A65B8">
              <w:rPr>
                <w:sz w:val="18"/>
                <w:szCs w:val="18"/>
              </w:rPr>
              <w:t xml:space="preserve"> a </w:t>
            </w:r>
            <w:proofErr w:type="spellStart"/>
            <w:r w:rsidRPr="008A65B8">
              <w:rPr>
                <w:sz w:val="18"/>
                <w:szCs w:val="18"/>
              </w:rPr>
              <w:t>funcţionarului</w:t>
            </w:r>
            <w:proofErr w:type="spellEnd"/>
            <w:r w:rsidRPr="008A65B8">
              <w:rPr>
                <w:sz w:val="18"/>
                <w:szCs w:val="18"/>
              </w:rPr>
              <w:t xml:space="preserve"> public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A65B8">
              <w:rPr>
                <w:sz w:val="18"/>
                <w:szCs w:val="18"/>
              </w:rPr>
              <w:t>istoria</w:t>
            </w:r>
            <w:proofErr w:type="spellEnd"/>
            <w:r w:rsidRPr="008A65B8">
              <w:rPr>
                <w:sz w:val="18"/>
                <w:szCs w:val="18"/>
              </w:rPr>
              <w:t xml:space="preserve">  </w:t>
            </w:r>
            <w:proofErr w:type="spellStart"/>
            <w:r w:rsidRPr="008A65B8">
              <w:rPr>
                <w:sz w:val="18"/>
                <w:szCs w:val="18"/>
              </w:rPr>
              <w:t>administraţiei</w:t>
            </w:r>
            <w:proofErr w:type="spellEnd"/>
            <w:proofErr w:type="gram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publice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româneşti</w:t>
            </w:r>
            <w:proofErr w:type="spellEnd"/>
            <w:r w:rsidRPr="008A65B8">
              <w:rPr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sz w:val="18"/>
                <w:szCs w:val="18"/>
              </w:rPr>
              <w:t>analiză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comparativă</w:t>
            </w:r>
            <w:proofErr w:type="spellEnd"/>
            <w:r w:rsidRPr="008A65B8">
              <w:rPr>
                <w:sz w:val="18"/>
                <w:szCs w:val="18"/>
              </w:rPr>
              <w:t xml:space="preserve"> pe </w:t>
            </w:r>
            <w:proofErr w:type="spellStart"/>
            <w:r w:rsidRPr="008A65B8">
              <w:rPr>
                <w:sz w:val="18"/>
                <w:szCs w:val="18"/>
              </w:rPr>
              <w:t>epoci</w:t>
            </w:r>
            <w:proofErr w:type="spellEnd"/>
            <w:r w:rsidRPr="008A65B8">
              <w:rPr>
                <w:sz w:val="18"/>
                <w:szCs w:val="18"/>
              </w:rPr>
              <w:t xml:space="preserve">) </w:t>
            </w:r>
          </w:p>
          <w:p w14:paraId="58DE5ACA" w14:textId="77777777" w:rsidR="00C07926" w:rsidRPr="008A65B8" w:rsidRDefault="00C07926" w:rsidP="008A65B8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654DCDB3" w14:textId="7B028382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2A7C0997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Conversaţia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7388A6F7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Dezbaterea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5C7A4C03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Expunerea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74D92F74" w14:textId="5AC2F9B6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4AFE76C4" w14:textId="77777777" w:rsidR="00C07926" w:rsidRPr="008A65B8" w:rsidRDefault="00C07926" w:rsidP="00C0792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0812C697" w14:textId="77777777" w:rsidTr="00E81962">
        <w:trPr>
          <w:trHeight w:val="230"/>
        </w:trPr>
        <w:tc>
          <w:tcPr>
            <w:tcW w:w="4957" w:type="dxa"/>
          </w:tcPr>
          <w:p w14:paraId="04F2A72B" w14:textId="77777777" w:rsidR="00C07926" w:rsidRPr="008A65B8" w:rsidRDefault="00C07926" w:rsidP="008A65B8">
            <w:pPr>
              <w:ind w:left="57" w:right="57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3.Reformele administrative din </w:t>
            </w:r>
            <w:proofErr w:type="spellStart"/>
            <w:r w:rsidRPr="008A65B8">
              <w:rPr>
                <w:sz w:val="18"/>
                <w:szCs w:val="18"/>
              </w:rPr>
              <w:t>timpul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domniei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lui</w:t>
            </w:r>
            <w:proofErr w:type="spellEnd"/>
            <w:r w:rsidRPr="008A65B8">
              <w:rPr>
                <w:sz w:val="18"/>
                <w:szCs w:val="18"/>
              </w:rPr>
              <w:t xml:space="preserve"> Al. I. Cuza </w:t>
            </w:r>
          </w:p>
          <w:p w14:paraId="082842A3" w14:textId="77777777" w:rsidR="00C07926" w:rsidRPr="008A65B8" w:rsidRDefault="00C07926" w:rsidP="008A65B8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0B910DF5" w14:textId="6C03CD3F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68E5E5AB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Conversaţia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56A8ADA8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Dezbaterea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201AEC63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Expunerea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56D11FF5" w14:textId="43EB4A16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2FC3DD6F" w14:textId="77777777" w:rsidR="00C07926" w:rsidRPr="008A65B8" w:rsidRDefault="00C07926" w:rsidP="00C0792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09CE3B61" w14:textId="77777777" w:rsidTr="00E81962">
        <w:trPr>
          <w:trHeight w:val="230"/>
        </w:trPr>
        <w:tc>
          <w:tcPr>
            <w:tcW w:w="4957" w:type="dxa"/>
          </w:tcPr>
          <w:p w14:paraId="348609B5" w14:textId="77777777" w:rsidR="00C07926" w:rsidRPr="008A65B8" w:rsidRDefault="00C07926" w:rsidP="008A65B8">
            <w:pPr>
              <w:ind w:left="57" w:right="57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4.Particularităţile </w:t>
            </w:r>
            <w:proofErr w:type="spellStart"/>
            <w:r w:rsidRPr="008A65B8">
              <w:rPr>
                <w:sz w:val="18"/>
                <w:szCs w:val="18"/>
              </w:rPr>
              <w:t>administraţiei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publice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teritoriile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româneşti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aflate</w:t>
            </w:r>
            <w:proofErr w:type="spellEnd"/>
            <w:r w:rsidRPr="008A65B8">
              <w:rPr>
                <w:sz w:val="18"/>
                <w:szCs w:val="18"/>
              </w:rPr>
              <w:t xml:space="preserve"> sub </w:t>
            </w:r>
            <w:proofErr w:type="spellStart"/>
            <w:r w:rsidRPr="008A65B8">
              <w:rPr>
                <w:sz w:val="18"/>
                <w:szCs w:val="18"/>
              </w:rPr>
              <w:t>dominaţie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străină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epoca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modernă</w:t>
            </w:r>
            <w:proofErr w:type="spellEnd"/>
            <w:r w:rsidRPr="008A65B8">
              <w:rPr>
                <w:sz w:val="18"/>
                <w:szCs w:val="18"/>
              </w:rPr>
              <w:t xml:space="preserve">: Bucovina, </w:t>
            </w:r>
            <w:proofErr w:type="spellStart"/>
            <w:r w:rsidRPr="008A65B8">
              <w:rPr>
                <w:sz w:val="18"/>
                <w:szCs w:val="18"/>
              </w:rPr>
              <w:t>Basarabia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şi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Transilvania</w:t>
            </w:r>
            <w:proofErr w:type="spellEnd"/>
            <w:r w:rsidRPr="008A65B8">
              <w:rPr>
                <w:sz w:val="18"/>
                <w:szCs w:val="18"/>
              </w:rPr>
              <w:t xml:space="preserve">. </w:t>
            </w:r>
          </w:p>
          <w:p w14:paraId="64539812" w14:textId="152F24D2" w:rsidR="00C07926" w:rsidRPr="008A65B8" w:rsidRDefault="00C07926" w:rsidP="008A65B8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 xml:space="preserve">Test </w:t>
            </w:r>
            <w:proofErr w:type="spellStart"/>
            <w:r w:rsidRPr="008A65B8">
              <w:rPr>
                <w:sz w:val="18"/>
                <w:szCs w:val="18"/>
              </w:rPr>
              <w:t>docimologic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9" w:type="dxa"/>
          </w:tcPr>
          <w:p w14:paraId="75FDE8A4" w14:textId="4CA44B61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55EC9FD4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Conversaţia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71BC6ED1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Dezbaterea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64F429DB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Expunerea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28D2D051" w14:textId="05F69FFD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3A8E8D44" w14:textId="77777777" w:rsidR="00C07926" w:rsidRPr="008A65B8" w:rsidRDefault="00C07926" w:rsidP="00C0792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7C99E200" w14:textId="77777777" w:rsidTr="00E81962">
        <w:trPr>
          <w:trHeight w:val="230"/>
        </w:trPr>
        <w:tc>
          <w:tcPr>
            <w:tcW w:w="4957" w:type="dxa"/>
          </w:tcPr>
          <w:p w14:paraId="61644FD3" w14:textId="77777777" w:rsidR="00C07926" w:rsidRPr="008A65B8" w:rsidRDefault="00C07926" w:rsidP="008A65B8">
            <w:pPr>
              <w:ind w:left="57" w:right="57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5.Organizarea </w:t>
            </w:r>
            <w:proofErr w:type="spellStart"/>
            <w:r w:rsidRPr="008A65B8">
              <w:rPr>
                <w:sz w:val="18"/>
                <w:szCs w:val="18"/>
              </w:rPr>
              <w:t>administraţiei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României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perioada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interbelică</w:t>
            </w:r>
            <w:proofErr w:type="spellEnd"/>
            <w:r w:rsidRPr="008A65B8">
              <w:rPr>
                <w:sz w:val="18"/>
                <w:szCs w:val="18"/>
              </w:rPr>
              <w:t xml:space="preserve"> (1918-1938) </w:t>
            </w:r>
          </w:p>
          <w:p w14:paraId="4ADCF3D5" w14:textId="60574437" w:rsidR="00C07926" w:rsidRPr="008A65B8" w:rsidRDefault="00C07926" w:rsidP="008A65B8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sz w:val="18"/>
                <w:szCs w:val="18"/>
              </w:rPr>
              <w:t>Administraţia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publică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românească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epoca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regimului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comunist</w:t>
            </w:r>
            <w:proofErr w:type="spellEnd"/>
            <w:r w:rsidRPr="008A65B8">
              <w:rPr>
                <w:sz w:val="18"/>
                <w:szCs w:val="18"/>
              </w:rPr>
              <w:t xml:space="preserve"> (1948-1989)</w:t>
            </w:r>
          </w:p>
        </w:tc>
        <w:tc>
          <w:tcPr>
            <w:tcW w:w="789" w:type="dxa"/>
          </w:tcPr>
          <w:p w14:paraId="198309BF" w14:textId="0EE0E7C5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652838B8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Conversaţia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5314E7F9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Dezbaterea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64142255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Expunerea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5319B648" w14:textId="7375FFC7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1C72D674" w14:textId="77777777" w:rsidR="00C07926" w:rsidRPr="008A65B8" w:rsidRDefault="00C07926" w:rsidP="00C0792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406997D7" w14:textId="77777777" w:rsidTr="00E81962">
        <w:trPr>
          <w:trHeight w:val="230"/>
        </w:trPr>
        <w:tc>
          <w:tcPr>
            <w:tcW w:w="4957" w:type="dxa"/>
          </w:tcPr>
          <w:p w14:paraId="10E25A86" w14:textId="77777777" w:rsidR="00C07926" w:rsidRPr="008A65B8" w:rsidRDefault="00C07926" w:rsidP="008A65B8">
            <w:pPr>
              <w:ind w:left="57" w:right="57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6.Evoluţia </w:t>
            </w:r>
            <w:proofErr w:type="spellStart"/>
            <w:r w:rsidRPr="008A65B8">
              <w:rPr>
                <w:sz w:val="18"/>
                <w:szCs w:val="18"/>
              </w:rPr>
              <w:t>organizării</w:t>
            </w:r>
            <w:proofErr w:type="spellEnd"/>
            <w:r w:rsidRPr="008A65B8">
              <w:rPr>
                <w:sz w:val="18"/>
                <w:szCs w:val="18"/>
              </w:rPr>
              <w:t xml:space="preserve"> administrative a </w:t>
            </w:r>
            <w:proofErr w:type="spellStart"/>
            <w:r w:rsidRPr="008A65B8">
              <w:rPr>
                <w:sz w:val="18"/>
                <w:szCs w:val="18"/>
              </w:rPr>
              <w:t>comunei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istoria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administraţiei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publice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româneşti</w:t>
            </w:r>
            <w:proofErr w:type="spellEnd"/>
            <w:r w:rsidRPr="008A65B8">
              <w:rPr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sz w:val="18"/>
                <w:szCs w:val="18"/>
              </w:rPr>
              <w:t>analiză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comparativă</w:t>
            </w:r>
            <w:proofErr w:type="spellEnd"/>
            <w:r w:rsidRPr="008A65B8">
              <w:rPr>
                <w:sz w:val="18"/>
                <w:szCs w:val="18"/>
              </w:rPr>
              <w:t xml:space="preserve"> pe </w:t>
            </w:r>
            <w:proofErr w:type="spellStart"/>
            <w:r w:rsidRPr="008A65B8">
              <w:rPr>
                <w:sz w:val="18"/>
                <w:szCs w:val="18"/>
              </w:rPr>
              <w:t>epoci</w:t>
            </w:r>
            <w:proofErr w:type="spellEnd"/>
            <w:r w:rsidRPr="008A65B8">
              <w:rPr>
                <w:sz w:val="18"/>
                <w:szCs w:val="18"/>
              </w:rPr>
              <w:t xml:space="preserve">) </w:t>
            </w:r>
          </w:p>
          <w:p w14:paraId="75DBB4B8" w14:textId="56B78971" w:rsidR="00C07926" w:rsidRPr="008A65B8" w:rsidRDefault="00C07926" w:rsidP="008A65B8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sz w:val="18"/>
                <w:szCs w:val="18"/>
              </w:rPr>
              <w:t>Organizarea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administrativă</w:t>
            </w:r>
            <w:proofErr w:type="spellEnd"/>
            <w:r w:rsidRPr="008A65B8">
              <w:rPr>
                <w:sz w:val="18"/>
                <w:szCs w:val="18"/>
              </w:rPr>
              <w:t xml:space="preserve"> a </w:t>
            </w:r>
            <w:proofErr w:type="spellStart"/>
            <w:r w:rsidRPr="008A65B8">
              <w:rPr>
                <w:sz w:val="18"/>
                <w:szCs w:val="18"/>
              </w:rPr>
              <w:t>judeţelor</w:t>
            </w:r>
            <w:proofErr w:type="spellEnd"/>
            <w:r w:rsidRPr="008A65B8">
              <w:rPr>
                <w:sz w:val="18"/>
                <w:szCs w:val="18"/>
              </w:rPr>
              <w:t xml:space="preserve"> / </w:t>
            </w:r>
            <w:proofErr w:type="spellStart"/>
            <w:r w:rsidRPr="008A65B8">
              <w:rPr>
                <w:sz w:val="18"/>
                <w:szCs w:val="18"/>
              </w:rPr>
              <w:t>ţinuturilor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istoria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administraţiei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publice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româneşti</w:t>
            </w:r>
            <w:proofErr w:type="spellEnd"/>
            <w:r w:rsidRPr="008A65B8">
              <w:rPr>
                <w:sz w:val="18"/>
                <w:szCs w:val="18"/>
              </w:rPr>
              <w:t xml:space="preserve"> (</w:t>
            </w:r>
            <w:proofErr w:type="spellStart"/>
            <w:r w:rsidRPr="008A65B8">
              <w:rPr>
                <w:sz w:val="18"/>
                <w:szCs w:val="18"/>
              </w:rPr>
              <w:t>analiză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comparativă</w:t>
            </w:r>
            <w:proofErr w:type="spellEnd"/>
            <w:r w:rsidRPr="008A65B8">
              <w:rPr>
                <w:sz w:val="18"/>
                <w:szCs w:val="18"/>
              </w:rPr>
              <w:t xml:space="preserve"> pe </w:t>
            </w:r>
            <w:proofErr w:type="spellStart"/>
            <w:r w:rsidRPr="008A65B8">
              <w:rPr>
                <w:sz w:val="18"/>
                <w:szCs w:val="18"/>
              </w:rPr>
              <w:t>epoci</w:t>
            </w:r>
            <w:proofErr w:type="spellEnd"/>
            <w:r w:rsidRPr="008A65B8">
              <w:rPr>
                <w:sz w:val="18"/>
                <w:szCs w:val="18"/>
              </w:rPr>
              <w:t>)</w:t>
            </w:r>
          </w:p>
        </w:tc>
        <w:tc>
          <w:tcPr>
            <w:tcW w:w="789" w:type="dxa"/>
          </w:tcPr>
          <w:p w14:paraId="08B0DF13" w14:textId="5A2087D2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2D075FFA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Conversaţia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0EF9C7C0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Dezbaterea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1F70C0A2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Expunerea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046A827F" w14:textId="439ABCF3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051CE428" w14:textId="77777777" w:rsidR="00C07926" w:rsidRPr="008A65B8" w:rsidRDefault="00C07926" w:rsidP="00C0792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C07926" w:rsidRPr="008A65B8" w14:paraId="55240CCD" w14:textId="77777777" w:rsidTr="00E81962">
        <w:trPr>
          <w:trHeight w:val="230"/>
        </w:trPr>
        <w:tc>
          <w:tcPr>
            <w:tcW w:w="4957" w:type="dxa"/>
          </w:tcPr>
          <w:p w14:paraId="224F95AA" w14:textId="77777777" w:rsidR="00C07926" w:rsidRPr="008A65B8" w:rsidRDefault="00C07926" w:rsidP="008A65B8">
            <w:pPr>
              <w:ind w:left="57" w:right="57"/>
              <w:jc w:val="both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 xml:space="preserve">7. </w:t>
            </w:r>
            <w:proofErr w:type="spellStart"/>
            <w:r w:rsidRPr="008A65B8">
              <w:rPr>
                <w:sz w:val="18"/>
                <w:szCs w:val="18"/>
              </w:rPr>
              <w:t>Studii</w:t>
            </w:r>
            <w:proofErr w:type="spellEnd"/>
            <w:r w:rsidRPr="008A65B8">
              <w:rPr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sz w:val="18"/>
                <w:szCs w:val="18"/>
              </w:rPr>
              <w:t>caz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privind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evoluția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administrației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publice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statele</w:t>
            </w:r>
            <w:proofErr w:type="spellEnd"/>
            <w:r w:rsidRPr="008A65B8">
              <w:rPr>
                <w:sz w:val="18"/>
                <w:szCs w:val="18"/>
              </w:rPr>
              <w:t xml:space="preserve"> member ale </w:t>
            </w:r>
            <w:proofErr w:type="spellStart"/>
            <w:r w:rsidRPr="008A65B8">
              <w:rPr>
                <w:sz w:val="18"/>
                <w:szCs w:val="18"/>
              </w:rPr>
              <w:t>Uniunii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Europene</w:t>
            </w:r>
            <w:proofErr w:type="spellEnd"/>
          </w:p>
          <w:p w14:paraId="63E4B096" w14:textId="77777777" w:rsidR="00C07926" w:rsidRPr="008A65B8" w:rsidRDefault="00C07926" w:rsidP="008A65B8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57576333" w14:textId="622D5700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006F7657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Conversaţia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4F1BAB31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Dezbaterea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73834A7E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proofErr w:type="gramStart"/>
            <w:r w:rsidRPr="008A65B8">
              <w:rPr>
                <w:sz w:val="18"/>
                <w:szCs w:val="18"/>
              </w:rPr>
              <w:t>Expunerea</w:t>
            </w:r>
            <w:proofErr w:type="spellEnd"/>
            <w:r w:rsidRPr="008A65B8">
              <w:rPr>
                <w:sz w:val="18"/>
                <w:szCs w:val="18"/>
              </w:rPr>
              <w:t>;</w:t>
            </w:r>
            <w:proofErr w:type="gramEnd"/>
          </w:p>
          <w:p w14:paraId="4E858D45" w14:textId="0ECDCB52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A65B8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74895F90" w14:textId="77777777" w:rsidR="00C07926" w:rsidRPr="008A65B8" w:rsidRDefault="00C07926" w:rsidP="00C07926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8A65B8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8A65B8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8A65B8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7193990" w14:textId="77777777" w:rsidR="00C07926" w:rsidRPr="008A65B8" w:rsidRDefault="00C07926" w:rsidP="008A65B8">
            <w:pPr>
              <w:ind w:left="57" w:right="57"/>
              <w:rPr>
                <w:sz w:val="18"/>
                <w:szCs w:val="18"/>
              </w:rPr>
            </w:pPr>
            <w:proofErr w:type="spellStart"/>
            <w:r w:rsidRPr="008A65B8">
              <w:rPr>
                <w:sz w:val="18"/>
                <w:szCs w:val="18"/>
              </w:rPr>
              <w:t>Suportul</w:t>
            </w:r>
            <w:proofErr w:type="spellEnd"/>
            <w:r w:rsidRPr="008A65B8">
              <w:rPr>
                <w:sz w:val="18"/>
                <w:szCs w:val="18"/>
              </w:rPr>
              <w:t xml:space="preserve"> de curs al </w:t>
            </w:r>
            <w:proofErr w:type="spellStart"/>
            <w:r w:rsidRPr="008A65B8">
              <w:rPr>
                <w:sz w:val="18"/>
                <w:szCs w:val="18"/>
              </w:rPr>
              <w:t>titularului</w:t>
            </w:r>
            <w:proofErr w:type="spellEnd"/>
            <w:r w:rsidRPr="008A65B8">
              <w:rPr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sz w:val="18"/>
                <w:szCs w:val="18"/>
              </w:rPr>
              <w:t>disciplină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și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tematici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recomandate</w:t>
            </w:r>
            <w:proofErr w:type="spellEnd"/>
            <w:r w:rsidRPr="008A65B8">
              <w:rPr>
                <w:sz w:val="18"/>
                <w:szCs w:val="18"/>
              </w:rPr>
              <w:t xml:space="preserve"> din </w:t>
            </w:r>
            <w:proofErr w:type="spellStart"/>
            <w:r w:rsidRPr="008A65B8">
              <w:rPr>
                <w:sz w:val="18"/>
                <w:szCs w:val="18"/>
              </w:rPr>
              <w:t>lucrările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prezentate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mai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jos</w:t>
            </w:r>
            <w:proofErr w:type="spellEnd"/>
            <w:r w:rsidRPr="008A65B8">
              <w:rPr>
                <w:sz w:val="18"/>
                <w:szCs w:val="18"/>
              </w:rPr>
              <w:t xml:space="preserve">, </w:t>
            </w:r>
            <w:proofErr w:type="spellStart"/>
            <w:r w:rsidRPr="008A65B8">
              <w:rPr>
                <w:sz w:val="18"/>
                <w:szCs w:val="18"/>
              </w:rPr>
              <w:t>în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limita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numărului</w:t>
            </w:r>
            <w:proofErr w:type="spellEnd"/>
            <w:r w:rsidRPr="008A65B8">
              <w:rPr>
                <w:sz w:val="18"/>
                <w:szCs w:val="18"/>
              </w:rPr>
              <w:t xml:space="preserve"> de ore </w:t>
            </w:r>
            <w:proofErr w:type="spellStart"/>
            <w:r w:rsidRPr="008A65B8">
              <w:rPr>
                <w:sz w:val="18"/>
                <w:szCs w:val="18"/>
              </w:rPr>
              <w:t>alocate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studiului</w:t>
            </w:r>
            <w:proofErr w:type="spellEnd"/>
            <w:r w:rsidRPr="008A65B8">
              <w:rPr>
                <w:sz w:val="18"/>
                <w:szCs w:val="18"/>
              </w:rPr>
              <w:t xml:space="preserve"> individual</w:t>
            </w:r>
          </w:p>
          <w:p w14:paraId="6DC200D5" w14:textId="77777777" w:rsidR="00C07926" w:rsidRPr="008A65B8" w:rsidRDefault="00C07926" w:rsidP="008A65B8">
            <w:pPr>
              <w:widowControl/>
              <w:numPr>
                <w:ilvl w:val="0"/>
                <w:numId w:val="55"/>
              </w:numPr>
              <w:tabs>
                <w:tab w:val="left" w:pos="324"/>
              </w:tabs>
              <w:autoSpaceDE/>
              <w:autoSpaceDN/>
              <w:ind w:left="57" w:right="57" w:firstLine="0"/>
              <w:rPr>
                <w:sz w:val="18"/>
                <w:szCs w:val="18"/>
              </w:rPr>
            </w:pPr>
            <w:proofErr w:type="spellStart"/>
            <w:r w:rsidRPr="008A65B8">
              <w:rPr>
                <w:sz w:val="18"/>
                <w:szCs w:val="18"/>
              </w:rPr>
              <w:t>Guţan</w:t>
            </w:r>
            <w:proofErr w:type="spellEnd"/>
            <w:r w:rsidRPr="008A65B8">
              <w:rPr>
                <w:sz w:val="18"/>
                <w:szCs w:val="18"/>
              </w:rPr>
              <w:t xml:space="preserve">, M., </w:t>
            </w:r>
            <w:r w:rsidRPr="008A65B8">
              <w:rPr>
                <w:i/>
                <w:sz w:val="18"/>
                <w:szCs w:val="18"/>
              </w:rPr>
              <w:t xml:space="preserve">Istoria </w:t>
            </w:r>
            <w:proofErr w:type="spellStart"/>
            <w:r w:rsidRPr="008A65B8">
              <w:rPr>
                <w:i/>
                <w:sz w:val="18"/>
                <w:szCs w:val="18"/>
              </w:rPr>
              <w:t>administraţiei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publice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locale </w:t>
            </w:r>
            <w:proofErr w:type="spellStart"/>
            <w:r w:rsidRPr="008A65B8">
              <w:rPr>
                <w:i/>
                <w:sz w:val="18"/>
                <w:szCs w:val="18"/>
              </w:rPr>
              <w:t>în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statul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român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modern</w:t>
            </w:r>
            <w:r w:rsidRPr="008A65B8">
              <w:rPr>
                <w:sz w:val="18"/>
                <w:szCs w:val="18"/>
              </w:rPr>
              <w:t xml:space="preserve">, Ed. ALL Beck, </w:t>
            </w:r>
            <w:proofErr w:type="spellStart"/>
            <w:r w:rsidRPr="008A65B8">
              <w:rPr>
                <w:sz w:val="18"/>
                <w:szCs w:val="18"/>
              </w:rPr>
              <w:t>Bucureşti</w:t>
            </w:r>
            <w:proofErr w:type="spellEnd"/>
            <w:r w:rsidRPr="008A65B8">
              <w:rPr>
                <w:sz w:val="18"/>
                <w:szCs w:val="18"/>
              </w:rPr>
              <w:t>, 2005, 237-252; II 47981</w:t>
            </w:r>
          </w:p>
          <w:p w14:paraId="46A6DC12" w14:textId="77777777" w:rsidR="00C07926" w:rsidRPr="008A65B8" w:rsidRDefault="00C07926" w:rsidP="008A65B8">
            <w:pPr>
              <w:widowControl/>
              <w:numPr>
                <w:ilvl w:val="0"/>
                <w:numId w:val="55"/>
              </w:numPr>
              <w:tabs>
                <w:tab w:val="left" w:pos="324"/>
              </w:tabs>
              <w:autoSpaceDE/>
              <w:autoSpaceDN/>
              <w:ind w:left="57" w:right="57" w:firstLine="0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>Nedelea, M</w:t>
            </w:r>
            <w:r w:rsidRPr="008A65B8">
              <w:rPr>
                <w:i/>
                <w:sz w:val="18"/>
                <w:szCs w:val="18"/>
              </w:rPr>
              <w:t xml:space="preserve">., Istoria </w:t>
            </w:r>
            <w:proofErr w:type="spellStart"/>
            <w:r w:rsidRPr="008A65B8">
              <w:rPr>
                <w:i/>
                <w:sz w:val="18"/>
                <w:szCs w:val="18"/>
              </w:rPr>
              <w:t>administraţei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publice</w:t>
            </w:r>
            <w:proofErr w:type="spellEnd"/>
            <w:r w:rsidRPr="008A65B8">
              <w:rPr>
                <w:i/>
                <w:sz w:val="18"/>
                <w:szCs w:val="18"/>
              </w:rPr>
              <w:t>, Note de curs</w:t>
            </w:r>
            <w:r w:rsidRPr="008A65B8">
              <w:rPr>
                <w:sz w:val="18"/>
                <w:szCs w:val="18"/>
              </w:rPr>
              <w:t xml:space="preserve">, Suceava, 2025 (material pus la </w:t>
            </w:r>
            <w:proofErr w:type="spellStart"/>
            <w:r w:rsidRPr="008A65B8">
              <w:rPr>
                <w:sz w:val="18"/>
                <w:szCs w:val="18"/>
              </w:rPr>
              <w:t>dispoziția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studenților</w:t>
            </w:r>
            <w:proofErr w:type="spellEnd"/>
            <w:r w:rsidRPr="008A65B8">
              <w:rPr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sz w:val="18"/>
                <w:szCs w:val="18"/>
              </w:rPr>
              <w:t>cadrul</w:t>
            </w:r>
            <w:proofErr w:type="spellEnd"/>
            <w:r w:rsidRPr="008A65B8">
              <w:rPr>
                <w:sz w:val="18"/>
                <w:szCs w:val="18"/>
              </w:rPr>
              <w:t xml:space="preserve"> didactic) – pp. 5-70</w:t>
            </w:r>
          </w:p>
          <w:p w14:paraId="0A557F93" w14:textId="77777777" w:rsidR="00C07926" w:rsidRPr="008A65B8" w:rsidRDefault="00C07926" w:rsidP="008A65B8">
            <w:pPr>
              <w:widowControl/>
              <w:numPr>
                <w:ilvl w:val="0"/>
                <w:numId w:val="55"/>
              </w:numPr>
              <w:tabs>
                <w:tab w:val="left" w:pos="324"/>
              </w:tabs>
              <w:autoSpaceDE/>
              <w:autoSpaceDN/>
              <w:ind w:left="57" w:right="57" w:firstLine="0"/>
              <w:rPr>
                <w:sz w:val="18"/>
                <w:szCs w:val="18"/>
              </w:rPr>
            </w:pPr>
            <w:r w:rsidRPr="008A65B8">
              <w:rPr>
                <w:sz w:val="18"/>
                <w:szCs w:val="18"/>
              </w:rPr>
              <w:t>Nedelea, M.,</w:t>
            </w:r>
            <w:r w:rsidRPr="008A65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Aspecte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privind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administratia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în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i/>
                <w:sz w:val="18"/>
                <w:szCs w:val="18"/>
              </w:rPr>
              <w:t>perioada</w:t>
            </w:r>
            <w:proofErr w:type="spellEnd"/>
            <w:r w:rsidRPr="008A65B8">
              <w:rPr>
                <w:i/>
                <w:sz w:val="18"/>
                <w:szCs w:val="18"/>
              </w:rPr>
              <w:br/>
            </w:r>
            <w:proofErr w:type="spellStart"/>
            <w:r w:rsidRPr="008A65B8">
              <w:rPr>
                <w:i/>
                <w:sz w:val="18"/>
                <w:szCs w:val="18"/>
              </w:rPr>
              <w:t>interbelică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- </w:t>
            </w:r>
            <w:proofErr w:type="spellStart"/>
            <w:r w:rsidRPr="008A65B8">
              <w:rPr>
                <w:i/>
                <w:sz w:val="18"/>
                <w:szCs w:val="18"/>
              </w:rPr>
              <w:t>sinteze</w:t>
            </w:r>
            <w:proofErr w:type="spellEnd"/>
            <w:r w:rsidRPr="008A65B8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i/>
                <w:sz w:val="18"/>
                <w:szCs w:val="18"/>
              </w:rPr>
              <w:t>jurisprudenţă</w:t>
            </w:r>
            <w:proofErr w:type="spellEnd"/>
            <w:r w:rsidRPr="008A65B8">
              <w:rPr>
                <w:sz w:val="18"/>
                <w:szCs w:val="18"/>
              </w:rPr>
              <w:t xml:space="preserve">, Ed. </w:t>
            </w:r>
            <w:proofErr w:type="spellStart"/>
            <w:r w:rsidRPr="008A65B8">
              <w:rPr>
                <w:sz w:val="18"/>
                <w:szCs w:val="18"/>
              </w:rPr>
              <w:t>Performatica</w:t>
            </w:r>
            <w:proofErr w:type="spellEnd"/>
            <w:r w:rsidRPr="008A65B8">
              <w:rPr>
                <w:sz w:val="18"/>
                <w:szCs w:val="18"/>
              </w:rPr>
              <w:t xml:space="preserve">, </w:t>
            </w:r>
            <w:proofErr w:type="spellStart"/>
            <w:r w:rsidRPr="008A65B8">
              <w:rPr>
                <w:sz w:val="18"/>
                <w:szCs w:val="18"/>
              </w:rPr>
              <w:t>Iaşi</w:t>
            </w:r>
            <w:proofErr w:type="spellEnd"/>
            <w:r w:rsidRPr="008A65B8">
              <w:rPr>
                <w:sz w:val="18"/>
                <w:szCs w:val="18"/>
              </w:rPr>
              <w:t xml:space="preserve">, 2016, ISBN 978-606-685-451-1, (material pus la </w:t>
            </w:r>
            <w:proofErr w:type="spellStart"/>
            <w:r w:rsidRPr="008A65B8">
              <w:rPr>
                <w:sz w:val="18"/>
                <w:szCs w:val="18"/>
              </w:rPr>
              <w:t>dispoziția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studenților</w:t>
            </w:r>
            <w:proofErr w:type="spellEnd"/>
            <w:r w:rsidRPr="008A65B8">
              <w:rPr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sz w:val="18"/>
                <w:szCs w:val="18"/>
              </w:rPr>
              <w:t>cadrul</w:t>
            </w:r>
            <w:proofErr w:type="spellEnd"/>
            <w:r w:rsidRPr="008A65B8">
              <w:rPr>
                <w:sz w:val="18"/>
                <w:szCs w:val="18"/>
              </w:rPr>
              <w:t xml:space="preserve"> didactic) pp. 25-40</w:t>
            </w:r>
          </w:p>
          <w:p w14:paraId="60DBD945" w14:textId="0B6F6D83" w:rsidR="000017E7" w:rsidRPr="008A65B8" w:rsidRDefault="008A65B8" w:rsidP="008A65B8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C07926" w:rsidRPr="008A65B8">
              <w:rPr>
                <w:sz w:val="18"/>
                <w:szCs w:val="18"/>
              </w:rPr>
              <w:t xml:space="preserve">Gladden, E.N., </w:t>
            </w:r>
            <w:r w:rsidR="00C07926" w:rsidRPr="008A65B8">
              <w:rPr>
                <w:i/>
                <w:sz w:val="18"/>
                <w:szCs w:val="18"/>
              </w:rPr>
              <w:t>A History of Public Administration:</w:t>
            </w:r>
            <w:r w:rsidR="00C07926" w:rsidRPr="008A65B8">
              <w:rPr>
                <w:sz w:val="18"/>
                <w:szCs w:val="18"/>
              </w:rPr>
              <w:t xml:space="preserve"> </w:t>
            </w:r>
            <w:r w:rsidR="00C07926" w:rsidRPr="008A65B8">
              <w:rPr>
                <w:i/>
                <w:sz w:val="18"/>
                <w:szCs w:val="18"/>
              </w:rPr>
              <w:t>Volume I: From the Earliest Times to the Eleventh Century</w:t>
            </w:r>
            <w:r w:rsidR="00C07926" w:rsidRPr="008A65B8">
              <w:rPr>
                <w:sz w:val="18"/>
                <w:szCs w:val="18"/>
              </w:rPr>
              <w:t xml:space="preserve">, Routledge, London, 2020, (material pus la </w:t>
            </w:r>
            <w:proofErr w:type="spellStart"/>
            <w:r w:rsidR="00C07926" w:rsidRPr="008A65B8">
              <w:rPr>
                <w:sz w:val="18"/>
                <w:szCs w:val="18"/>
              </w:rPr>
              <w:t>dispoziția</w:t>
            </w:r>
            <w:proofErr w:type="spellEnd"/>
            <w:r w:rsidR="00C07926" w:rsidRPr="008A65B8">
              <w:rPr>
                <w:sz w:val="18"/>
                <w:szCs w:val="18"/>
              </w:rPr>
              <w:t xml:space="preserve"> </w:t>
            </w:r>
            <w:proofErr w:type="spellStart"/>
            <w:r w:rsidR="00C07926" w:rsidRPr="008A65B8">
              <w:rPr>
                <w:sz w:val="18"/>
                <w:szCs w:val="18"/>
              </w:rPr>
              <w:t>studenților</w:t>
            </w:r>
            <w:proofErr w:type="spellEnd"/>
            <w:r w:rsidR="00C07926" w:rsidRPr="008A65B8">
              <w:rPr>
                <w:sz w:val="18"/>
                <w:szCs w:val="18"/>
              </w:rPr>
              <w:t xml:space="preserve"> de </w:t>
            </w:r>
            <w:proofErr w:type="spellStart"/>
            <w:r w:rsidR="00C07926" w:rsidRPr="008A65B8">
              <w:rPr>
                <w:sz w:val="18"/>
                <w:szCs w:val="18"/>
              </w:rPr>
              <w:t>cadrul</w:t>
            </w:r>
            <w:proofErr w:type="spellEnd"/>
            <w:r w:rsidR="00C07926" w:rsidRPr="008A65B8">
              <w:rPr>
                <w:sz w:val="18"/>
                <w:szCs w:val="18"/>
              </w:rPr>
              <w:t xml:space="preserve"> didactic), pp. 45-57</w:t>
            </w:r>
          </w:p>
        </w:tc>
      </w:tr>
    </w:tbl>
    <w:p w14:paraId="2BAA4C1D" w14:textId="77777777" w:rsidR="000017E7" w:rsidRPr="008A65B8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3F36AC5B" w14:textId="77777777" w:rsidR="000017E7" w:rsidRPr="008A65B8" w:rsidRDefault="000017E7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2F7F0543" w14:textId="77777777" w:rsidR="000017E7" w:rsidRPr="008A65B8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8A65B8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8A65B8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8A65B8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8A65B8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8A65B8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8A65B8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C07926" w:rsidRPr="008A65B8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C07926" w:rsidRPr="008A65B8" w:rsidRDefault="00C07926" w:rsidP="00C07926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5AC6702" w14:textId="77777777" w:rsidR="00C07926" w:rsidRPr="008A65B8" w:rsidRDefault="00C07926" w:rsidP="008A65B8">
            <w:pPr>
              <w:pStyle w:val="Default"/>
              <w:widowControl w:val="0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Însuşirea conţinutului teoretic conceptual al disciplinei Istoria administrației publice;</w:t>
            </w:r>
          </w:p>
          <w:p w14:paraId="61F88A12" w14:textId="77777777" w:rsidR="00C07926" w:rsidRPr="008A65B8" w:rsidRDefault="00C07926" w:rsidP="008A65B8">
            <w:pPr>
              <w:pStyle w:val="Default"/>
              <w:widowControl w:val="0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Capacitatea de utilizare adecvată a conceptelor, metodelor şi procedeelor specifice Istoriei administrației publice;</w:t>
            </w:r>
          </w:p>
          <w:p w14:paraId="16D5C648" w14:textId="77777777" w:rsidR="00C07926" w:rsidRPr="008A65B8" w:rsidRDefault="00C07926" w:rsidP="008A65B8">
            <w:pPr>
              <w:pStyle w:val="Default"/>
              <w:widowControl w:val="0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Explicarea şi interpretarea conceptelor din domeniul Istoriei administrației publice;</w:t>
            </w:r>
          </w:p>
          <w:p w14:paraId="18440696" w14:textId="222487A8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 xml:space="preserve">Cunoaşterea </w:t>
            </w:r>
            <w:proofErr w:type="spellStart"/>
            <w:r w:rsidRPr="008A65B8">
              <w:rPr>
                <w:sz w:val="18"/>
                <w:szCs w:val="18"/>
              </w:rPr>
              <w:t>şi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înţelegerea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aspectelor</w:t>
            </w:r>
            <w:proofErr w:type="spellEnd"/>
            <w:r w:rsidRPr="008A65B8">
              <w:rPr>
                <w:sz w:val="18"/>
                <w:szCs w:val="18"/>
              </w:rPr>
              <w:t xml:space="preserve"> legate de </w:t>
            </w:r>
            <w:r w:rsidRPr="008A65B8">
              <w:rPr>
                <w:sz w:val="18"/>
                <w:szCs w:val="18"/>
                <w:lang w:val="ro-RO"/>
              </w:rPr>
              <w:t>Istoria administrației publice.</w:t>
            </w:r>
          </w:p>
        </w:tc>
        <w:tc>
          <w:tcPr>
            <w:tcW w:w="2405" w:type="dxa"/>
          </w:tcPr>
          <w:p w14:paraId="04BD79B8" w14:textId="6E750727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color w:val="222222"/>
                <w:sz w:val="18"/>
                <w:szCs w:val="18"/>
              </w:rPr>
              <w:t xml:space="preserve">Examen </w:t>
            </w:r>
            <w:proofErr w:type="spellStart"/>
            <w:r w:rsidRPr="008A65B8">
              <w:rPr>
                <w:color w:val="222222"/>
                <w:sz w:val="18"/>
                <w:szCs w:val="18"/>
              </w:rPr>
              <w:t>scris</w:t>
            </w:r>
            <w:proofErr w:type="spellEnd"/>
            <w:r w:rsidRPr="008A65B8">
              <w:rPr>
                <w:color w:val="222222"/>
                <w:sz w:val="18"/>
                <w:szCs w:val="18"/>
              </w:rPr>
              <w:t xml:space="preserve"> </w:t>
            </w:r>
            <w:r w:rsidRPr="008A65B8">
              <w:rPr>
                <w:color w:val="222222"/>
                <w:sz w:val="18"/>
                <w:szCs w:val="18"/>
              </w:rPr>
              <w:br/>
            </w:r>
            <w:proofErr w:type="spellStart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>urmat</w:t>
            </w:r>
            <w:proofErr w:type="spellEnd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>verificarea</w:t>
            </w:r>
            <w:proofErr w:type="spellEnd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>orală</w:t>
            </w:r>
            <w:proofErr w:type="spellEnd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>gradului</w:t>
            </w:r>
            <w:proofErr w:type="spellEnd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>îndeplinire</w:t>
            </w:r>
            <w:proofErr w:type="spellEnd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>cerințelor</w:t>
            </w:r>
            <w:proofErr w:type="spellEnd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>în</w:t>
            </w:r>
            <w:proofErr w:type="spellEnd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>lucrarea</w:t>
            </w:r>
            <w:proofErr w:type="spellEnd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A65B8">
              <w:rPr>
                <w:color w:val="222222"/>
                <w:sz w:val="18"/>
                <w:szCs w:val="18"/>
                <w:shd w:val="clear" w:color="auto" w:fill="FFFFFF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73F3376C" w14:textId="1AA05C2E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>50%</w:t>
            </w:r>
          </w:p>
        </w:tc>
      </w:tr>
      <w:tr w:rsidR="00C07926" w:rsidRPr="008A65B8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C07926" w:rsidRPr="008A65B8" w:rsidRDefault="00C07926" w:rsidP="00C07926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14FD11AD" w14:textId="77777777" w:rsidR="00C07926" w:rsidRPr="008A65B8" w:rsidRDefault="00C07926" w:rsidP="008A65B8">
            <w:pPr>
              <w:pStyle w:val="Default"/>
              <w:widowControl w:val="0"/>
              <w:numPr>
                <w:ilvl w:val="0"/>
                <w:numId w:val="57"/>
              </w:numPr>
              <w:ind w:left="57" w:right="57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Realizarea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portofoliului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individual care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va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include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referate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proiecte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individuale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sau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grup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implicarea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dezbateri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și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activități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în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echipe</w:t>
            </w:r>
            <w:proofErr w:type="spellEnd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la </w:t>
            </w:r>
            <w:proofErr w:type="gramStart"/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seminar;</w:t>
            </w:r>
            <w:proofErr w:type="gramEnd"/>
          </w:p>
          <w:p w14:paraId="4B9BDFD5" w14:textId="77777777" w:rsidR="00C07926" w:rsidRPr="008A65B8" w:rsidRDefault="00C07926" w:rsidP="008A65B8">
            <w:pPr>
              <w:pStyle w:val="Default"/>
              <w:widowControl w:val="0"/>
              <w:numPr>
                <w:ilvl w:val="0"/>
                <w:numId w:val="57"/>
              </w:numPr>
              <w:ind w:left="57" w:right="57" w:hanging="18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A65B8">
              <w:rPr>
                <w:rFonts w:ascii="Times New Roman" w:hAnsi="Times New Roman" w:cs="Times New Roman"/>
                <w:sz w:val="18"/>
                <w:szCs w:val="18"/>
              </w:rPr>
              <w:t xml:space="preserve">Capacitatea de a utiliza corect şi de a explica noţiunile fundamentale ale </w:t>
            </w:r>
            <w:r w:rsidRPr="008A65B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Istoriei administrației publice;</w:t>
            </w:r>
          </w:p>
          <w:p w14:paraId="3160E967" w14:textId="77777777" w:rsidR="00C07926" w:rsidRPr="008A65B8" w:rsidRDefault="00C07926" w:rsidP="008A65B8">
            <w:pPr>
              <w:pStyle w:val="Default"/>
              <w:widowControl w:val="0"/>
              <w:numPr>
                <w:ilvl w:val="0"/>
                <w:numId w:val="57"/>
              </w:numPr>
              <w:ind w:left="57" w:right="57" w:hanging="1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5" w:type="dxa"/>
          </w:tcPr>
          <w:p w14:paraId="6F9C3508" w14:textId="77777777" w:rsidR="00C07926" w:rsidRPr="008A65B8" w:rsidRDefault="00C07926" w:rsidP="008A65B8">
            <w:pPr>
              <w:ind w:left="57" w:right="57"/>
              <w:jc w:val="both"/>
              <w:rPr>
                <w:color w:val="000000"/>
                <w:sz w:val="18"/>
                <w:szCs w:val="18"/>
              </w:rPr>
            </w:pPr>
            <w:r w:rsidRPr="008A65B8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continuă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</w:p>
          <w:p w14:paraId="56AB784E" w14:textId="77777777" w:rsidR="00C07926" w:rsidRPr="008A65B8" w:rsidRDefault="00C07926" w:rsidP="008A65B8">
            <w:pPr>
              <w:ind w:left="57" w:right="57"/>
              <w:jc w:val="both"/>
              <w:rPr>
                <w:color w:val="000000"/>
                <w:sz w:val="18"/>
                <w:szCs w:val="18"/>
              </w:rPr>
            </w:pPr>
            <w:r w:rsidRPr="008A65B8">
              <w:rPr>
                <w:color w:val="000000"/>
                <w:sz w:val="18"/>
                <w:szCs w:val="18"/>
              </w:rPr>
              <w:t>(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prin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probe de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orală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scrisă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practică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inclusiv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referate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proiecte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individuale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sau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8A65B8">
              <w:rPr>
                <w:color w:val="000000"/>
                <w:sz w:val="18"/>
                <w:szCs w:val="18"/>
              </w:rPr>
              <w:t>grup</w:t>
            </w:r>
            <w:proofErr w:type="spellEnd"/>
            <w:r w:rsidRPr="008A65B8">
              <w:rPr>
                <w:color w:val="000000"/>
                <w:sz w:val="18"/>
                <w:szCs w:val="18"/>
              </w:rPr>
              <w:t>)</w:t>
            </w:r>
          </w:p>
          <w:p w14:paraId="0B3320AE" w14:textId="77777777" w:rsidR="00C07926" w:rsidRPr="008A65B8" w:rsidRDefault="00C07926" w:rsidP="008A65B8">
            <w:pPr>
              <w:ind w:left="57" w:right="57"/>
              <w:jc w:val="both"/>
              <w:rPr>
                <w:color w:val="000000"/>
                <w:sz w:val="18"/>
                <w:szCs w:val="18"/>
              </w:rPr>
            </w:pPr>
          </w:p>
          <w:p w14:paraId="6DE6CF3C" w14:textId="43796C9B" w:rsidR="00C07926" w:rsidRPr="008A65B8" w:rsidRDefault="00C07926" w:rsidP="008A65B8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t xml:space="preserve">-Studenții care nu </w:t>
            </w:r>
            <w:proofErr w:type="spellStart"/>
            <w:r w:rsidRPr="008A65B8">
              <w:rPr>
                <w:sz w:val="18"/>
                <w:szCs w:val="18"/>
              </w:rPr>
              <w:t>participă</w:t>
            </w:r>
            <w:proofErr w:type="spellEnd"/>
            <w:r w:rsidRPr="008A65B8">
              <w:rPr>
                <w:sz w:val="18"/>
                <w:szCs w:val="18"/>
              </w:rPr>
              <w:t xml:space="preserve"> la </w:t>
            </w:r>
            <w:proofErr w:type="spellStart"/>
            <w:r w:rsidRPr="008A65B8">
              <w:rPr>
                <w:sz w:val="18"/>
                <w:szCs w:val="18"/>
              </w:rPr>
              <w:t>peste</w:t>
            </w:r>
            <w:proofErr w:type="spellEnd"/>
            <w:r w:rsidRPr="008A65B8">
              <w:rPr>
                <w:sz w:val="18"/>
                <w:szCs w:val="18"/>
              </w:rPr>
              <w:t xml:space="preserve"> 50% din </w:t>
            </w:r>
            <w:proofErr w:type="spellStart"/>
            <w:r w:rsidRPr="008A65B8">
              <w:rPr>
                <w:sz w:val="18"/>
                <w:szCs w:val="18"/>
              </w:rPr>
              <w:t>activități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vor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elabora</w:t>
            </w:r>
            <w:proofErr w:type="spellEnd"/>
            <w:r w:rsidRPr="008A65B8">
              <w:rPr>
                <w:sz w:val="18"/>
                <w:szCs w:val="18"/>
              </w:rPr>
              <w:t xml:space="preserve">, </w:t>
            </w:r>
            <w:proofErr w:type="spellStart"/>
            <w:r w:rsidRPr="008A65B8">
              <w:rPr>
                <w:sz w:val="18"/>
                <w:szCs w:val="18"/>
              </w:rPr>
              <w:t>preda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și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susține</w:t>
            </w:r>
            <w:proofErr w:type="spellEnd"/>
            <w:r w:rsidRPr="008A65B8">
              <w:rPr>
                <w:sz w:val="18"/>
                <w:szCs w:val="18"/>
              </w:rPr>
              <w:t xml:space="preserve"> un </w:t>
            </w:r>
            <w:proofErr w:type="spellStart"/>
            <w:r w:rsidRPr="008A65B8">
              <w:rPr>
                <w:sz w:val="18"/>
                <w:szCs w:val="18"/>
              </w:rPr>
              <w:t>referat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pentru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fiecare</w:t>
            </w:r>
            <w:proofErr w:type="spellEnd"/>
            <w:r w:rsidRPr="008A65B8">
              <w:rPr>
                <w:sz w:val="18"/>
                <w:szCs w:val="18"/>
              </w:rPr>
              <w:t xml:space="preserve"> seminar </w:t>
            </w:r>
            <w:r w:rsidRPr="008A65B8">
              <w:rPr>
                <w:sz w:val="18"/>
                <w:szCs w:val="18"/>
              </w:rPr>
              <w:lastRenderedPageBreak/>
              <w:t xml:space="preserve">la care au </w:t>
            </w:r>
            <w:proofErr w:type="spellStart"/>
            <w:r w:rsidRPr="008A65B8">
              <w:rPr>
                <w:sz w:val="18"/>
                <w:szCs w:val="18"/>
              </w:rPr>
              <w:t>lipsit</w:t>
            </w:r>
            <w:proofErr w:type="spellEnd"/>
            <w:r w:rsidRPr="008A65B8">
              <w:rPr>
                <w:sz w:val="18"/>
                <w:szCs w:val="18"/>
              </w:rPr>
              <w:t xml:space="preserve"> din </w:t>
            </w:r>
            <w:proofErr w:type="spellStart"/>
            <w:r w:rsidRPr="008A65B8">
              <w:rPr>
                <w:sz w:val="18"/>
                <w:szCs w:val="18"/>
              </w:rPr>
              <w:t>tematica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seminariilor</w:t>
            </w:r>
            <w:proofErr w:type="spellEnd"/>
            <w:r w:rsidRPr="008A65B8">
              <w:rPr>
                <w:sz w:val="18"/>
                <w:szCs w:val="18"/>
              </w:rPr>
              <w:t xml:space="preserve"> din </w:t>
            </w:r>
            <w:proofErr w:type="spellStart"/>
            <w:r w:rsidRPr="008A65B8">
              <w:rPr>
                <w:sz w:val="18"/>
                <w:szCs w:val="18"/>
              </w:rPr>
              <w:t>fişa</w:t>
            </w:r>
            <w:proofErr w:type="spellEnd"/>
            <w:r w:rsidRPr="008A65B8">
              <w:rPr>
                <w:sz w:val="18"/>
                <w:szCs w:val="18"/>
              </w:rPr>
              <w:t xml:space="preserve"> </w:t>
            </w:r>
            <w:proofErr w:type="spellStart"/>
            <w:r w:rsidRPr="008A65B8">
              <w:rPr>
                <w:sz w:val="18"/>
                <w:szCs w:val="18"/>
              </w:rPr>
              <w:t>disciplinei</w:t>
            </w:r>
            <w:proofErr w:type="spellEnd"/>
            <w:r w:rsidRPr="008A65B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558" w:type="dxa"/>
          </w:tcPr>
          <w:p w14:paraId="4AA92130" w14:textId="24485565" w:rsidR="00C07926" w:rsidRPr="008A65B8" w:rsidRDefault="00C07926" w:rsidP="00C079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</w:rPr>
              <w:lastRenderedPageBreak/>
              <w:t>50%</w:t>
            </w:r>
          </w:p>
        </w:tc>
      </w:tr>
      <w:tr w:rsidR="000017E7" w:rsidRPr="008A65B8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8A65B8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8A65B8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8A65B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8A65B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8A65B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8A65B8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8A65B8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8A65B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8A65B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8A65B8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8A65B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380164E" w14:textId="77777777" w:rsidR="002B7CB3" w:rsidRPr="006B467D" w:rsidRDefault="002B7CB3" w:rsidP="002B7CB3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6B467D">
        <w:rPr>
          <w:bCs/>
          <w:sz w:val="18"/>
          <w:szCs w:val="18"/>
        </w:rPr>
        <w:t>Pentru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studenții</w:t>
      </w:r>
      <w:proofErr w:type="spellEnd"/>
      <w:r w:rsidRPr="006B467D">
        <w:rPr>
          <w:bCs/>
          <w:sz w:val="18"/>
          <w:szCs w:val="18"/>
        </w:rPr>
        <w:t xml:space="preserve"> cu </w:t>
      </w:r>
      <w:proofErr w:type="spellStart"/>
      <w:r w:rsidRPr="006B467D">
        <w:rPr>
          <w:bCs/>
          <w:sz w:val="18"/>
          <w:szCs w:val="18"/>
        </w:rPr>
        <w:t>dizabilități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activitățile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didactice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metodele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evaluare</w:t>
      </w:r>
      <w:proofErr w:type="spellEnd"/>
      <w:r w:rsidRPr="006B467D">
        <w:rPr>
          <w:bCs/>
          <w:sz w:val="18"/>
          <w:szCs w:val="18"/>
        </w:rPr>
        <w:t xml:space="preserve"> se </w:t>
      </w:r>
      <w:proofErr w:type="spellStart"/>
      <w:r w:rsidRPr="006B467D">
        <w:rPr>
          <w:bCs/>
          <w:sz w:val="18"/>
          <w:szCs w:val="18"/>
        </w:rPr>
        <w:t>adaptează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funcție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tipul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gradul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acestora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prin</w:t>
      </w:r>
      <w:proofErr w:type="spellEnd"/>
      <w:r w:rsidRPr="006B467D">
        <w:rPr>
          <w:bCs/>
          <w:sz w:val="18"/>
          <w:szCs w:val="18"/>
        </w:rPr>
        <w:t xml:space="preserve">: </w:t>
      </w:r>
      <w:proofErr w:type="spellStart"/>
      <w:r w:rsidRPr="006B467D">
        <w:rPr>
          <w:bCs/>
          <w:sz w:val="18"/>
          <w:szCs w:val="18"/>
        </w:rPr>
        <w:t>furnizarea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materialelor</w:t>
      </w:r>
      <w:proofErr w:type="spellEnd"/>
      <w:r w:rsidRPr="006B467D">
        <w:rPr>
          <w:bCs/>
          <w:sz w:val="18"/>
          <w:szCs w:val="18"/>
        </w:rPr>
        <w:t xml:space="preserve"> de curs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format </w:t>
      </w:r>
      <w:proofErr w:type="spellStart"/>
      <w:r w:rsidRPr="006B467D">
        <w:rPr>
          <w:bCs/>
          <w:sz w:val="18"/>
          <w:szCs w:val="18"/>
        </w:rPr>
        <w:t>accesibil</w:t>
      </w:r>
      <w:proofErr w:type="spellEnd"/>
      <w:r w:rsidRPr="006B467D">
        <w:rPr>
          <w:bCs/>
          <w:sz w:val="18"/>
          <w:szCs w:val="18"/>
        </w:rPr>
        <w:t xml:space="preserve"> (electronic, </w:t>
      </w:r>
      <w:proofErr w:type="spellStart"/>
      <w:r w:rsidRPr="006B467D">
        <w:rPr>
          <w:bCs/>
          <w:sz w:val="18"/>
          <w:szCs w:val="18"/>
        </w:rPr>
        <w:t>tipărit</w:t>
      </w:r>
      <w:proofErr w:type="spellEnd"/>
      <w:r w:rsidRPr="006B467D">
        <w:rPr>
          <w:bCs/>
          <w:sz w:val="18"/>
          <w:szCs w:val="18"/>
        </w:rPr>
        <w:t xml:space="preserve"> cu font </w:t>
      </w:r>
      <w:proofErr w:type="spellStart"/>
      <w:r w:rsidRPr="006B467D">
        <w:rPr>
          <w:bCs/>
          <w:sz w:val="18"/>
          <w:szCs w:val="18"/>
        </w:rPr>
        <w:t>mărit</w:t>
      </w:r>
      <w:proofErr w:type="spellEnd"/>
      <w:r w:rsidRPr="006B467D">
        <w:rPr>
          <w:bCs/>
          <w:sz w:val="18"/>
          <w:szCs w:val="18"/>
        </w:rPr>
        <w:t xml:space="preserve">), </w:t>
      </w:r>
      <w:proofErr w:type="spellStart"/>
      <w:r w:rsidRPr="006B467D">
        <w:rPr>
          <w:bCs/>
          <w:sz w:val="18"/>
          <w:szCs w:val="18"/>
        </w:rPr>
        <w:t>posibilitatea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susținerii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evaluării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orale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sau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timp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suplimentar</w:t>
      </w:r>
      <w:proofErr w:type="spellEnd"/>
      <w:r w:rsidRPr="006B467D">
        <w:rPr>
          <w:bCs/>
          <w:sz w:val="18"/>
          <w:szCs w:val="18"/>
        </w:rPr>
        <w:t xml:space="preserve">, precum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oferirea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sprijin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individualizat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feedback </w:t>
      </w:r>
      <w:proofErr w:type="spellStart"/>
      <w:r w:rsidRPr="006B467D">
        <w:rPr>
          <w:bCs/>
          <w:sz w:val="18"/>
          <w:szCs w:val="18"/>
        </w:rPr>
        <w:t>adaptat</w:t>
      </w:r>
      <w:proofErr w:type="spellEnd"/>
      <w:r w:rsidRPr="006B467D">
        <w:rPr>
          <w:bCs/>
          <w:sz w:val="18"/>
          <w:szCs w:val="18"/>
        </w:rPr>
        <w:t xml:space="preserve"> din </w:t>
      </w:r>
      <w:proofErr w:type="spellStart"/>
      <w:r w:rsidRPr="006B467D">
        <w:rPr>
          <w:bCs/>
          <w:sz w:val="18"/>
          <w:szCs w:val="18"/>
        </w:rPr>
        <w:t>partea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cadrului</w:t>
      </w:r>
      <w:proofErr w:type="spellEnd"/>
      <w:r w:rsidRPr="006B467D">
        <w:rPr>
          <w:bCs/>
          <w:sz w:val="18"/>
          <w:szCs w:val="18"/>
        </w:rPr>
        <w:t xml:space="preserve"> didactic.</w:t>
      </w:r>
    </w:p>
    <w:p w14:paraId="1675F5EC" w14:textId="77777777" w:rsidR="000017E7" w:rsidRPr="008A65B8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8A65B8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8A65B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8A65B8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8A65B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8A65B8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8A65B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8A65B8" w14:paraId="72397C28" w14:textId="77777777" w:rsidTr="00EB1F59">
        <w:tc>
          <w:tcPr>
            <w:tcW w:w="955" w:type="pct"/>
            <w:vAlign w:val="center"/>
          </w:tcPr>
          <w:p w14:paraId="0FA547ED" w14:textId="5C83E5D9" w:rsidR="000017E7" w:rsidRPr="008A65B8" w:rsidRDefault="008A65B8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16</w:t>
            </w:r>
            <w:r w:rsidRPr="008A65B8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</w:tcPr>
          <w:p w14:paraId="244AC858" w14:textId="08812BF5" w:rsidR="000017E7" w:rsidRPr="008A65B8" w:rsidRDefault="008A65B8" w:rsidP="008A65B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Lector univ. dr. NEDELEA Oana Marilena</w:t>
            </w:r>
          </w:p>
          <w:p w14:paraId="52C50FAF" w14:textId="77777777" w:rsidR="003E2326" w:rsidRPr="008A65B8" w:rsidRDefault="003E2326" w:rsidP="008A65B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50647D35" w14:textId="77777777" w:rsidR="008A65B8" w:rsidRPr="008A65B8" w:rsidRDefault="008A65B8" w:rsidP="008A65B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Lector univ. dr. NEDELEA Oana Marilena</w:t>
            </w:r>
          </w:p>
          <w:p w14:paraId="0F3AF100" w14:textId="77777777" w:rsidR="000017E7" w:rsidRDefault="000017E7" w:rsidP="008A65B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CF79C71" w14:textId="77777777" w:rsidR="002B7CB3" w:rsidRPr="008A65B8" w:rsidRDefault="002B7CB3" w:rsidP="008A65B8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8A65B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8A65B8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8A65B8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8A65B8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8A65B8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8A65B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8A65B8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8A65B8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8A65B8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8A65B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8A65B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8A65B8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8A65B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8A65B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8A65B8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8A65B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8A65B8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86626ED" w14:textId="77777777" w:rsidR="008A65B8" w:rsidRPr="008A65B8" w:rsidRDefault="008A65B8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CEBABC5" w14:textId="77777777" w:rsidR="003E2326" w:rsidRPr="008A65B8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8A65B8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8A65B8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8A65B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8A65B8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8A65B8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8A65B8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A65B8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8A65B8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8A65B8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188ADE6E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43B0F1B3" w14:textId="77777777" w:rsidR="008A65B8" w:rsidRPr="008A65B8" w:rsidRDefault="008A65B8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8A65B8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4DEAC20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D7E2DAD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CAB2ED2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E301A8F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677CBEC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0CD6ECD6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C4887E3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591E781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96B2A1C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F3B63E4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473F513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F8DAC2D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912FEC1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8C42C19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8DC89D5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FA0868B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C567E5A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D3A2647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ADB34A1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67EDF3A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C468CA3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98E1783" w14:textId="77777777" w:rsidR="00E81962" w:rsidRPr="008A65B8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B28F5A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D65B5B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1F89BA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978004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A7F13" w14:textId="77777777" w:rsidR="00D809F2" w:rsidRDefault="00D809F2">
      <w:r>
        <w:separator/>
      </w:r>
    </w:p>
  </w:endnote>
  <w:endnote w:type="continuationSeparator" w:id="0">
    <w:p w14:paraId="71172324" w14:textId="77777777" w:rsidR="00D809F2" w:rsidRDefault="00D8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2CE58CCB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080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</w:t>
                          </w:r>
                          <w:r w:rsidR="002B7CB3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2CE58CCB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B080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/</w:t>
                    </w:r>
                    <w:r w:rsidR="002B7CB3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35C71" w14:textId="77777777" w:rsidR="00D809F2" w:rsidRDefault="00D809F2">
      <w:r>
        <w:separator/>
      </w:r>
    </w:p>
  </w:footnote>
  <w:footnote w:type="continuationSeparator" w:id="0">
    <w:p w14:paraId="542DF963" w14:textId="77777777" w:rsidR="00D809F2" w:rsidRDefault="00D80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017BF4"/>
    <w:multiLevelType w:val="multilevel"/>
    <w:tmpl w:val="34B45C4A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A23964"/>
    <w:multiLevelType w:val="multilevel"/>
    <w:tmpl w:val="FA82D6D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7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8" w15:restartNumberingAfterBreak="0">
    <w:nsid w:val="5B2A2F5E"/>
    <w:multiLevelType w:val="hybridMultilevel"/>
    <w:tmpl w:val="CCB24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4678EF"/>
    <w:multiLevelType w:val="hybridMultilevel"/>
    <w:tmpl w:val="56C88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2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3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4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6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832570441">
    <w:abstractNumId w:val="4"/>
  </w:num>
  <w:num w:numId="2" w16cid:durableId="1417628299">
    <w:abstractNumId w:val="7"/>
  </w:num>
  <w:num w:numId="3" w16cid:durableId="533887345">
    <w:abstractNumId w:val="13"/>
  </w:num>
  <w:num w:numId="4" w16cid:durableId="2043438594">
    <w:abstractNumId w:val="55"/>
  </w:num>
  <w:num w:numId="5" w16cid:durableId="1807814930">
    <w:abstractNumId w:val="40"/>
  </w:num>
  <w:num w:numId="6" w16cid:durableId="2067216647">
    <w:abstractNumId w:val="36"/>
  </w:num>
  <w:num w:numId="7" w16cid:durableId="1728845437">
    <w:abstractNumId w:val="50"/>
  </w:num>
  <w:num w:numId="8" w16cid:durableId="243538995">
    <w:abstractNumId w:val="6"/>
  </w:num>
  <w:num w:numId="9" w16cid:durableId="139462589">
    <w:abstractNumId w:val="11"/>
  </w:num>
  <w:num w:numId="10" w16cid:durableId="1443063955">
    <w:abstractNumId w:val="18"/>
  </w:num>
  <w:num w:numId="11" w16cid:durableId="1805927256">
    <w:abstractNumId w:val="49"/>
  </w:num>
  <w:num w:numId="12" w16cid:durableId="1725762681">
    <w:abstractNumId w:val="16"/>
  </w:num>
  <w:num w:numId="13" w16cid:durableId="1620256667">
    <w:abstractNumId w:val="12"/>
  </w:num>
  <w:num w:numId="14" w16cid:durableId="976182870">
    <w:abstractNumId w:val="15"/>
  </w:num>
  <w:num w:numId="15" w16cid:durableId="1613903706">
    <w:abstractNumId w:val="0"/>
  </w:num>
  <w:num w:numId="16" w16cid:durableId="698353846">
    <w:abstractNumId w:val="43"/>
  </w:num>
  <w:num w:numId="17" w16cid:durableId="126751452">
    <w:abstractNumId w:val="1"/>
  </w:num>
  <w:num w:numId="18" w16cid:durableId="544222082">
    <w:abstractNumId w:val="20"/>
  </w:num>
  <w:num w:numId="19" w16cid:durableId="505484477">
    <w:abstractNumId w:val="27"/>
  </w:num>
  <w:num w:numId="20" w16cid:durableId="1321277135">
    <w:abstractNumId w:val="37"/>
  </w:num>
  <w:num w:numId="21" w16cid:durableId="373314137">
    <w:abstractNumId w:val="45"/>
  </w:num>
  <w:num w:numId="22" w16cid:durableId="15350295">
    <w:abstractNumId w:val="17"/>
  </w:num>
  <w:num w:numId="23" w16cid:durableId="448008393">
    <w:abstractNumId w:val="32"/>
  </w:num>
  <w:num w:numId="24" w16cid:durableId="1706712018">
    <w:abstractNumId w:val="34"/>
  </w:num>
  <w:num w:numId="25" w16cid:durableId="1207526634">
    <w:abstractNumId w:val="10"/>
  </w:num>
  <w:num w:numId="26" w16cid:durableId="1952735430">
    <w:abstractNumId w:val="3"/>
  </w:num>
  <w:num w:numId="27" w16cid:durableId="1467699510">
    <w:abstractNumId w:val="35"/>
  </w:num>
  <w:num w:numId="28" w16cid:durableId="1536036706">
    <w:abstractNumId w:val="25"/>
  </w:num>
  <w:num w:numId="29" w16cid:durableId="335109990">
    <w:abstractNumId w:val="41"/>
  </w:num>
  <w:num w:numId="30" w16cid:durableId="1730497826">
    <w:abstractNumId w:val="5"/>
  </w:num>
  <w:num w:numId="31" w16cid:durableId="585307587">
    <w:abstractNumId w:val="30"/>
  </w:num>
  <w:num w:numId="32" w16cid:durableId="1803305688">
    <w:abstractNumId w:val="31"/>
  </w:num>
  <w:num w:numId="33" w16cid:durableId="335351284">
    <w:abstractNumId w:val="46"/>
  </w:num>
  <w:num w:numId="34" w16cid:durableId="2062945641">
    <w:abstractNumId w:val="52"/>
  </w:num>
  <w:num w:numId="35" w16cid:durableId="2113044045">
    <w:abstractNumId w:val="2"/>
  </w:num>
  <w:num w:numId="36" w16cid:durableId="251162812">
    <w:abstractNumId w:val="54"/>
  </w:num>
  <w:num w:numId="37" w16cid:durableId="510216771">
    <w:abstractNumId w:val="47"/>
  </w:num>
  <w:num w:numId="38" w16cid:durableId="1507283526">
    <w:abstractNumId w:val="22"/>
  </w:num>
  <w:num w:numId="39" w16cid:durableId="1436945599">
    <w:abstractNumId w:val="39"/>
  </w:num>
  <w:num w:numId="40" w16cid:durableId="1107500038">
    <w:abstractNumId w:val="42"/>
  </w:num>
  <w:num w:numId="41" w16cid:durableId="1769891715">
    <w:abstractNumId w:val="53"/>
  </w:num>
  <w:num w:numId="42" w16cid:durableId="580527596">
    <w:abstractNumId w:val="23"/>
  </w:num>
  <w:num w:numId="43" w16cid:durableId="276984225">
    <w:abstractNumId w:val="33"/>
  </w:num>
  <w:num w:numId="44" w16cid:durableId="1416705161">
    <w:abstractNumId w:val="51"/>
  </w:num>
  <w:num w:numId="45" w16cid:durableId="584413028">
    <w:abstractNumId w:val="21"/>
  </w:num>
  <w:num w:numId="46" w16cid:durableId="1705597430">
    <w:abstractNumId w:val="26"/>
  </w:num>
  <w:num w:numId="47" w16cid:durableId="10187202">
    <w:abstractNumId w:val="28"/>
  </w:num>
  <w:num w:numId="48" w16cid:durableId="557129410">
    <w:abstractNumId w:val="29"/>
  </w:num>
  <w:num w:numId="49" w16cid:durableId="506483813">
    <w:abstractNumId w:val="9"/>
  </w:num>
  <w:num w:numId="50" w16cid:durableId="1132359088">
    <w:abstractNumId w:val="56"/>
  </w:num>
  <w:num w:numId="51" w16cid:durableId="1808430501">
    <w:abstractNumId w:val="14"/>
  </w:num>
  <w:num w:numId="52" w16cid:durableId="1579366612">
    <w:abstractNumId w:val="24"/>
  </w:num>
  <w:num w:numId="53" w16cid:durableId="489760238">
    <w:abstractNumId w:val="48"/>
  </w:num>
  <w:num w:numId="54" w16cid:durableId="2051369976">
    <w:abstractNumId w:val="19"/>
  </w:num>
  <w:num w:numId="55" w16cid:durableId="1947039098">
    <w:abstractNumId w:val="8"/>
  </w:num>
  <w:num w:numId="56" w16cid:durableId="1280063556">
    <w:abstractNumId w:val="38"/>
  </w:num>
  <w:num w:numId="57" w16cid:durableId="819887866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0042"/>
    <w:rsid w:val="002623FE"/>
    <w:rsid w:val="00275ED7"/>
    <w:rsid w:val="00280BD8"/>
    <w:rsid w:val="0028170C"/>
    <w:rsid w:val="00283163"/>
    <w:rsid w:val="002A42FA"/>
    <w:rsid w:val="002B152B"/>
    <w:rsid w:val="002B7CB3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04501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0F17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85A1A"/>
    <w:rsid w:val="004919A5"/>
    <w:rsid w:val="00491D0A"/>
    <w:rsid w:val="00492316"/>
    <w:rsid w:val="00492762"/>
    <w:rsid w:val="00495B3A"/>
    <w:rsid w:val="00495D4D"/>
    <w:rsid w:val="004A0939"/>
    <w:rsid w:val="004A094D"/>
    <w:rsid w:val="004A0EC5"/>
    <w:rsid w:val="004B3B9E"/>
    <w:rsid w:val="004B5CCE"/>
    <w:rsid w:val="004B7DA1"/>
    <w:rsid w:val="004D0F3D"/>
    <w:rsid w:val="004E28E8"/>
    <w:rsid w:val="004F1C38"/>
    <w:rsid w:val="00511B53"/>
    <w:rsid w:val="005153B0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042D"/>
    <w:rsid w:val="006F6966"/>
    <w:rsid w:val="00701251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A65B8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90811"/>
    <w:rsid w:val="00BB0800"/>
    <w:rsid w:val="00BB347E"/>
    <w:rsid w:val="00BC0748"/>
    <w:rsid w:val="00BC6AD8"/>
    <w:rsid w:val="00BD0F22"/>
    <w:rsid w:val="00BD32EE"/>
    <w:rsid w:val="00C00D38"/>
    <w:rsid w:val="00C05601"/>
    <w:rsid w:val="00C05AC4"/>
    <w:rsid w:val="00C062B2"/>
    <w:rsid w:val="00C07926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014A"/>
    <w:rsid w:val="00C967E0"/>
    <w:rsid w:val="00C971F3"/>
    <w:rsid w:val="00CA284C"/>
    <w:rsid w:val="00CA29E6"/>
    <w:rsid w:val="00CA2EE5"/>
    <w:rsid w:val="00CA3B53"/>
    <w:rsid w:val="00CA5AC4"/>
    <w:rsid w:val="00CB5690"/>
    <w:rsid w:val="00CB735B"/>
    <w:rsid w:val="00CC7094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0BE9"/>
    <w:rsid w:val="00D219A8"/>
    <w:rsid w:val="00D228C8"/>
    <w:rsid w:val="00D26077"/>
    <w:rsid w:val="00D26E09"/>
    <w:rsid w:val="00D51ADD"/>
    <w:rsid w:val="00D55D48"/>
    <w:rsid w:val="00D665FA"/>
    <w:rsid w:val="00D77182"/>
    <w:rsid w:val="00D809F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B1F59"/>
    <w:rsid w:val="00EB58E4"/>
    <w:rsid w:val="00EB7F04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593CADC2-DEED-4942-B797-50F6C708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2B7CB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1817</Words>
  <Characters>10360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11</cp:revision>
  <dcterms:created xsi:type="dcterms:W3CDTF">2025-10-07T04:51:00Z</dcterms:created>
  <dcterms:modified xsi:type="dcterms:W3CDTF">2025-10-13T19:57:00Z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